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5E" w:rsidRDefault="0027155E">
      <w:pPr>
        <w:jc w:val="center"/>
        <w:rPr>
          <w:sz w:val="27"/>
        </w:rPr>
      </w:pPr>
    </w:p>
    <w:p w:rsidR="0027155E" w:rsidRDefault="00F723BD">
      <w:pPr>
        <w:jc w:val="center"/>
        <w:rPr>
          <w:sz w:val="27"/>
        </w:rPr>
      </w:pPr>
      <w:r>
        <w:rPr>
          <w:sz w:val="27"/>
        </w:rPr>
        <w:t>РОС</w:t>
      </w:r>
      <w:proofErr w:type="gramStart"/>
      <w:r>
        <w:rPr>
          <w:sz w:val="27"/>
        </w:rPr>
        <w:t>C</w:t>
      </w:r>
      <w:proofErr w:type="gramEnd"/>
      <w:r>
        <w:rPr>
          <w:sz w:val="27"/>
        </w:rPr>
        <w:t>ИЙСКАЯ ФЕДЕРАЦИЯ</w:t>
      </w:r>
    </w:p>
    <w:p w:rsidR="0027155E" w:rsidRDefault="00F723BD">
      <w:pPr>
        <w:jc w:val="center"/>
        <w:rPr>
          <w:sz w:val="27"/>
        </w:rPr>
      </w:pPr>
      <w:r>
        <w:rPr>
          <w:sz w:val="27"/>
        </w:rPr>
        <w:t>РОСТОВСКАЯ ОБЛАСТЬ</w:t>
      </w:r>
    </w:p>
    <w:p w:rsidR="0027155E" w:rsidRDefault="00F723BD">
      <w:pPr>
        <w:jc w:val="center"/>
        <w:rPr>
          <w:sz w:val="27"/>
        </w:rPr>
      </w:pPr>
      <w:r>
        <w:rPr>
          <w:sz w:val="27"/>
        </w:rPr>
        <w:t>КОНСТАНТИНОВСКИЙ РАЙОН</w:t>
      </w:r>
    </w:p>
    <w:p w:rsidR="0027155E" w:rsidRDefault="00F723BD">
      <w:pPr>
        <w:jc w:val="center"/>
        <w:rPr>
          <w:sz w:val="27"/>
        </w:rPr>
      </w:pPr>
      <w:r>
        <w:rPr>
          <w:sz w:val="27"/>
        </w:rPr>
        <w:t>МУНИЦИПАЛЬНОЕ ОБРАЗОВАНИЕ</w:t>
      </w:r>
    </w:p>
    <w:p w:rsidR="0027155E" w:rsidRDefault="00F723BD">
      <w:pPr>
        <w:jc w:val="center"/>
        <w:rPr>
          <w:sz w:val="27"/>
        </w:rPr>
      </w:pPr>
      <w:r>
        <w:rPr>
          <w:sz w:val="27"/>
        </w:rPr>
        <w:t>«БОГОЯВЛЕНСКОЕ СЕЛЬСКОЕ ПОСЕЛЕНИЕ»</w:t>
      </w:r>
    </w:p>
    <w:p w:rsidR="0027155E" w:rsidRDefault="00F723BD">
      <w:pPr>
        <w:jc w:val="center"/>
        <w:rPr>
          <w:sz w:val="27"/>
        </w:rPr>
      </w:pPr>
      <w:r>
        <w:rPr>
          <w:sz w:val="27"/>
        </w:rPr>
        <w:t>АДМИНИСТРАЦИЯ</w:t>
      </w:r>
    </w:p>
    <w:p w:rsidR="0027155E" w:rsidRDefault="00F723BD">
      <w:pPr>
        <w:jc w:val="center"/>
        <w:rPr>
          <w:sz w:val="27"/>
        </w:rPr>
      </w:pPr>
      <w:r>
        <w:rPr>
          <w:sz w:val="27"/>
        </w:rPr>
        <w:t>БОГОЯВЛЕНСКОГО СЕЛЬСКОГО ПОСЕЛЕНИЯ</w:t>
      </w:r>
    </w:p>
    <w:p w:rsidR="0027155E" w:rsidRDefault="0027155E">
      <w:pPr>
        <w:jc w:val="center"/>
        <w:rPr>
          <w:sz w:val="27"/>
        </w:rPr>
      </w:pPr>
    </w:p>
    <w:p w:rsidR="0027155E" w:rsidRDefault="00F723BD">
      <w:pPr>
        <w:pStyle w:val="Postan"/>
      </w:pPr>
      <w:r>
        <w:t>ПОСТАНОВЛЕНИЕ</w:t>
      </w:r>
    </w:p>
    <w:p w:rsidR="0027155E" w:rsidRDefault="00F723BD">
      <w:pPr>
        <w:pStyle w:val="Postan"/>
        <w:jc w:val="both"/>
        <w:rPr>
          <w:spacing w:val="28"/>
        </w:rPr>
      </w:pPr>
      <w:r>
        <w:t>20.03.2024</w:t>
      </w:r>
      <w:r>
        <w:t xml:space="preserve">г.                                                        </w:t>
      </w:r>
      <w:r>
        <w:tab/>
        <w:t xml:space="preserve">                        № 78.7/23-П</w:t>
      </w:r>
    </w:p>
    <w:p w:rsidR="0027155E" w:rsidRDefault="00F723BD">
      <w:pPr>
        <w:tabs>
          <w:tab w:val="left" w:pos="709"/>
          <w:tab w:val="right" w:pos="7938"/>
          <w:tab w:val="right" w:pos="9639"/>
        </w:tabs>
        <w:jc w:val="center"/>
      </w:pPr>
      <w:r>
        <w:t>ст. Богоявленская</w:t>
      </w:r>
    </w:p>
    <w:p w:rsidR="0027155E" w:rsidRDefault="0027155E"/>
    <w:p w:rsidR="0027155E" w:rsidRDefault="00F723BD">
      <w:pPr>
        <w:ind w:right="2975" w:firstLine="0"/>
        <w:jc w:val="left"/>
      </w:pPr>
      <w:r>
        <w:t>Об утверждении отчета о реализации муниципальной программы Богоявленского сельского поселения «Обеспечение общественного порядка и противодействие</w:t>
      </w:r>
      <w:r>
        <w:t xml:space="preserve"> преступности» за 2023 год</w:t>
      </w:r>
    </w:p>
    <w:p w:rsidR="0027155E" w:rsidRDefault="0027155E">
      <w:pPr>
        <w:ind w:right="4052"/>
      </w:pPr>
    </w:p>
    <w:p w:rsidR="0027155E" w:rsidRDefault="00F723BD">
      <w:pPr>
        <w:pStyle w:val="aff3"/>
        <w:spacing w:after="0"/>
        <w:ind w:firstLine="993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 Богоявленского сельского поселения от 28.05.2018 года № 48 «О внесении изменений в постановление Администрации Богоявленского сельского поселения от 02.09.2013г. №70 «Об утверждении</w:t>
      </w:r>
      <w:r>
        <w:rPr>
          <w:sz w:val="28"/>
        </w:rPr>
        <w:t xml:space="preserve"> методических рекомендаций по  разработке и реализации муниципальных программ Богоявленского сельского поселения»»,  Администрация Богоявленского сельского поселения </w:t>
      </w:r>
    </w:p>
    <w:p w:rsidR="0027155E" w:rsidRDefault="0027155E">
      <w:pPr>
        <w:pStyle w:val="aff3"/>
        <w:spacing w:after="0"/>
        <w:ind w:firstLine="993"/>
        <w:jc w:val="both"/>
        <w:rPr>
          <w:sz w:val="28"/>
        </w:rPr>
      </w:pPr>
    </w:p>
    <w:p w:rsidR="0027155E" w:rsidRDefault="00F723BD">
      <w:pPr>
        <w:ind w:firstLine="540"/>
        <w:jc w:val="center"/>
      </w:pPr>
      <w:r>
        <w:t>ПОСТАНОВЛЯЕТ:</w:t>
      </w:r>
    </w:p>
    <w:p w:rsidR="0027155E" w:rsidRDefault="0027155E">
      <w:pPr>
        <w:ind w:firstLine="540"/>
        <w:jc w:val="center"/>
      </w:pPr>
    </w:p>
    <w:p w:rsidR="0027155E" w:rsidRDefault="00F723BD">
      <w:r>
        <w:t>1. Утвердить отчет о реализации муниципальной программы Богоявленского се</w:t>
      </w:r>
      <w:r>
        <w:t>льского поселения «Обеспечение общественного порядка и противодействие преступности» за 2023 год, согласно приложению к настоящему постановлению.</w:t>
      </w:r>
    </w:p>
    <w:p w:rsidR="0027155E" w:rsidRDefault="00F723BD">
      <w:pPr>
        <w:ind w:right="-6" w:firstLine="540"/>
      </w:pPr>
      <w:r>
        <w:t>2. Настоящее постановление вступает в силу со дня официального обнародования и подлежит размещению на официальном сайте Администрации Богоявленского сельского поселения.</w:t>
      </w:r>
    </w:p>
    <w:p w:rsidR="0027155E" w:rsidRDefault="00F723BD">
      <w:pPr>
        <w:ind w:right="-6" w:firstLine="540"/>
      </w:pPr>
      <w:r>
        <w:t xml:space="preserve">3. </w:t>
      </w:r>
      <w:proofErr w:type="gramStart"/>
      <w:r>
        <w:t>Контроль за</w:t>
      </w:r>
      <w:proofErr w:type="gramEnd"/>
      <w:r>
        <w:t xml:space="preserve">  исполнением  настоящего постановления  оставляю за собой.</w:t>
      </w:r>
    </w:p>
    <w:p w:rsidR="0027155E" w:rsidRDefault="0027155E"/>
    <w:p w:rsidR="0027155E" w:rsidRDefault="0027155E"/>
    <w:p w:rsidR="0027155E" w:rsidRDefault="00F723BD">
      <w:pPr>
        <w:tabs>
          <w:tab w:val="left" w:pos="225"/>
          <w:tab w:val="left" w:pos="2700"/>
        </w:tabs>
        <w:ind w:firstLine="0"/>
      </w:pPr>
      <w:r>
        <w:t>Глава Адми</w:t>
      </w:r>
      <w:r>
        <w:t>нистрации</w:t>
      </w:r>
    </w:p>
    <w:p w:rsidR="0027155E" w:rsidRDefault="00F723BD">
      <w:pPr>
        <w:tabs>
          <w:tab w:val="left" w:pos="225"/>
          <w:tab w:val="left" w:pos="2700"/>
        </w:tabs>
        <w:ind w:firstLine="0"/>
      </w:pPr>
      <w:r>
        <w:t>Богоявленского сельского поселения</w:t>
      </w:r>
      <w:r>
        <w:tab/>
      </w:r>
      <w:r>
        <w:tab/>
      </w:r>
      <w:r>
        <w:tab/>
        <w:t xml:space="preserve">                   А.Ю. </w:t>
      </w:r>
      <w:proofErr w:type="gramStart"/>
      <w:r>
        <w:t>Подсадных</w:t>
      </w:r>
      <w:proofErr w:type="gramEnd"/>
    </w:p>
    <w:p w:rsidR="0027155E" w:rsidRDefault="0027155E">
      <w:pPr>
        <w:tabs>
          <w:tab w:val="left" w:pos="698"/>
          <w:tab w:val="left" w:pos="7088"/>
          <w:tab w:val="left" w:pos="7230"/>
          <w:tab w:val="left" w:pos="8647"/>
        </w:tabs>
        <w:jc w:val="right"/>
      </w:pPr>
    </w:p>
    <w:p w:rsidR="0027155E" w:rsidRDefault="0027155E">
      <w:pPr>
        <w:tabs>
          <w:tab w:val="left" w:pos="698"/>
          <w:tab w:val="left" w:pos="7088"/>
          <w:tab w:val="left" w:pos="7230"/>
          <w:tab w:val="left" w:pos="8647"/>
        </w:tabs>
        <w:jc w:val="right"/>
      </w:pPr>
    </w:p>
    <w:p w:rsidR="0027155E" w:rsidRDefault="0027155E">
      <w:pPr>
        <w:tabs>
          <w:tab w:val="left" w:pos="698"/>
          <w:tab w:val="left" w:pos="7088"/>
          <w:tab w:val="left" w:pos="7230"/>
          <w:tab w:val="left" w:pos="8647"/>
        </w:tabs>
        <w:jc w:val="right"/>
      </w:pPr>
    </w:p>
    <w:p w:rsidR="0027155E" w:rsidRDefault="0027155E">
      <w:pPr>
        <w:tabs>
          <w:tab w:val="left" w:pos="698"/>
          <w:tab w:val="left" w:pos="7088"/>
          <w:tab w:val="left" w:pos="7230"/>
          <w:tab w:val="left" w:pos="8647"/>
        </w:tabs>
        <w:jc w:val="right"/>
      </w:pPr>
    </w:p>
    <w:p w:rsidR="0027155E" w:rsidRDefault="0027155E">
      <w:pPr>
        <w:tabs>
          <w:tab w:val="left" w:pos="698"/>
          <w:tab w:val="left" w:pos="7088"/>
          <w:tab w:val="left" w:pos="7230"/>
          <w:tab w:val="left" w:pos="8647"/>
        </w:tabs>
        <w:jc w:val="right"/>
      </w:pPr>
    </w:p>
    <w:p w:rsidR="0027155E" w:rsidRDefault="0027155E">
      <w:pPr>
        <w:tabs>
          <w:tab w:val="left" w:pos="698"/>
          <w:tab w:val="left" w:pos="7088"/>
          <w:tab w:val="left" w:pos="7230"/>
          <w:tab w:val="left" w:pos="8647"/>
        </w:tabs>
        <w:jc w:val="right"/>
      </w:pPr>
    </w:p>
    <w:p w:rsidR="0027155E" w:rsidRDefault="0027155E">
      <w:pPr>
        <w:tabs>
          <w:tab w:val="left" w:pos="698"/>
          <w:tab w:val="left" w:pos="7088"/>
          <w:tab w:val="left" w:pos="7230"/>
          <w:tab w:val="left" w:pos="8647"/>
        </w:tabs>
        <w:jc w:val="right"/>
      </w:pPr>
    </w:p>
    <w:p w:rsidR="0027155E" w:rsidRDefault="0027155E">
      <w:pPr>
        <w:tabs>
          <w:tab w:val="left" w:pos="698"/>
          <w:tab w:val="left" w:pos="7088"/>
          <w:tab w:val="left" w:pos="7230"/>
          <w:tab w:val="left" w:pos="8647"/>
        </w:tabs>
        <w:jc w:val="right"/>
      </w:pPr>
    </w:p>
    <w:p w:rsidR="0027155E" w:rsidRDefault="0027155E">
      <w:pPr>
        <w:tabs>
          <w:tab w:val="left" w:pos="698"/>
          <w:tab w:val="left" w:pos="7088"/>
          <w:tab w:val="left" w:pos="7230"/>
          <w:tab w:val="left" w:pos="8647"/>
        </w:tabs>
        <w:jc w:val="right"/>
      </w:pPr>
    </w:p>
    <w:p w:rsidR="0027155E" w:rsidRDefault="0027155E">
      <w:pPr>
        <w:tabs>
          <w:tab w:val="left" w:pos="698"/>
          <w:tab w:val="left" w:pos="7088"/>
          <w:tab w:val="left" w:pos="7230"/>
          <w:tab w:val="left" w:pos="8647"/>
        </w:tabs>
        <w:jc w:val="right"/>
      </w:pPr>
    </w:p>
    <w:p w:rsidR="0027155E" w:rsidRDefault="00F723BD">
      <w:pPr>
        <w:tabs>
          <w:tab w:val="left" w:pos="698"/>
          <w:tab w:val="left" w:pos="7088"/>
          <w:tab w:val="left" w:pos="7230"/>
          <w:tab w:val="left" w:pos="8647"/>
        </w:tabs>
        <w:jc w:val="right"/>
      </w:pPr>
      <w:r>
        <w:lastRenderedPageBreak/>
        <w:t>Приложение</w:t>
      </w:r>
    </w:p>
    <w:p w:rsidR="0027155E" w:rsidRDefault="00F723BD">
      <w:pPr>
        <w:ind w:left="4395" w:firstLine="0"/>
        <w:jc w:val="right"/>
      </w:pPr>
      <w:r>
        <w:t>к постановлению Администрации Богоявленского сельского поселения</w:t>
      </w:r>
    </w:p>
    <w:p w:rsidR="0027155E" w:rsidRDefault="00F723BD">
      <w:pPr>
        <w:pStyle w:val="Postan"/>
        <w:jc w:val="right"/>
        <w:rPr>
          <w:spacing w:val="28"/>
        </w:rPr>
      </w:pPr>
      <w:r>
        <w:t>от  20.03.</w:t>
      </w:r>
      <w:r>
        <w:t>2023г . 78.7/23-П</w:t>
      </w:r>
    </w:p>
    <w:p w:rsidR="0027155E" w:rsidRDefault="0027155E">
      <w:pPr>
        <w:ind w:left="5670" w:firstLine="0"/>
        <w:jc w:val="right"/>
      </w:pPr>
    </w:p>
    <w:p w:rsidR="0027155E" w:rsidRDefault="0027155E">
      <w:pPr>
        <w:spacing w:line="216" w:lineRule="auto"/>
        <w:jc w:val="right"/>
      </w:pPr>
    </w:p>
    <w:p w:rsidR="0027155E" w:rsidRDefault="00F723BD">
      <w:pPr>
        <w:ind w:firstLine="0"/>
        <w:jc w:val="center"/>
      </w:pPr>
      <w:r>
        <w:t xml:space="preserve">Отчет о реализации муниципальной программы Богоявленского сельского поселения «Обеспечение общественного порядка и противодействие </w:t>
      </w:r>
    </w:p>
    <w:p w:rsidR="0027155E" w:rsidRDefault="00F723BD">
      <w:pPr>
        <w:ind w:firstLine="0"/>
        <w:jc w:val="center"/>
      </w:pPr>
      <w:r>
        <w:t>преступности» за 2023 год</w:t>
      </w:r>
    </w:p>
    <w:p w:rsidR="0027155E" w:rsidRDefault="0027155E">
      <w:pPr>
        <w:widowControl w:val="0"/>
      </w:pPr>
    </w:p>
    <w:p w:rsidR="0027155E" w:rsidRDefault="00F723BD">
      <w:pPr>
        <w:widowControl w:val="0"/>
        <w:jc w:val="center"/>
      </w:pPr>
      <w:r>
        <w:t>РАЗДЕЛ 1</w:t>
      </w:r>
    </w:p>
    <w:p w:rsidR="0027155E" w:rsidRDefault="00F723BD">
      <w:pPr>
        <w:widowControl w:val="0"/>
        <w:jc w:val="center"/>
      </w:pPr>
      <w:r>
        <w:t xml:space="preserve">Конкретные результаты реализации муниципальной программы, </w:t>
      </w:r>
    </w:p>
    <w:p w:rsidR="0027155E" w:rsidRDefault="00F723BD">
      <w:pPr>
        <w:widowControl w:val="0"/>
        <w:jc w:val="center"/>
      </w:pPr>
      <w:proofErr w:type="gramStart"/>
      <w:r>
        <w:t>достигнутые</w:t>
      </w:r>
      <w:proofErr w:type="gramEnd"/>
      <w:r>
        <w:t xml:space="preserve"> за отчетный год</w:t>
      </w:r>
    </w:p>
    <w:p w:rsidR="0027155E" w:rsidRDefault="0027155E">
      <w:pPr>
        <w:widowControl w:val="0"/>
        <w:jc w:val="center"/>
      </w:pPr>
    </w:p>
    <w:p w:rsidR="0027155E" w:rsidRDefault="00F723BD">
      <w:pPr>
        <w:widowControl w:val="0"/>
      </w:pPr>
      <w:r>
        <w:t>Муниципальная программа Богоявленского сельского поселения «Обеспечение общественного порядка и противодействие преступности» утверждена постановлением Администрации Богоявленского сельского поселения от 14.11.2018г. № 107.</w:t>
      </w:r>
    </w:p>
    <w:p w:rsidR="0027155E" w:rsidRDefault="00F723BD">
      <w:pPr>
        <w:widowControl w:val="0"/>
      </w:pPr>
      <w:r>
        <w:t>Реализация муниципальной програм</w:t>
      </w:r>
      <w:r>
        <w:t xml:space="preserve">мы в отчетном периоде </w:t>
      </w:r>
      <w:proofErr w:type="gramStart"/>
      <w:r>
        <w:t>позволила достигнуть</w:t>
      </w:r>
      <w:proofErr w:type="gramEnd"/>
      <w:r>
        <w:t xml:space="preserve"> запланированную цель программы: повысить обеспечение безопасности населения поселения, противодействию терроризму и экстремизму, борьбе с преступностью.</w:t>
      </w:r>
    </w:p>
    <w:p w:rsidR="0027155E" w:rsidRDefault="00F723BD">
      <w:pPr>
        <w:widowControl w:val="0"/>
      </w:pPr>
      <w:r>
        <w:t>По итогам реализации муниципальной программы в 2023 году дос</w:t>
      </w:r>
      <w:r>
        <w:t>тигнуты следующие результаты.</w:t>
      </w:r>
    </w:p>
    <w:p w:rsidR="0027155E" w:rsidRDefault="00F723BD">
      <w:r>
        <w:t>С целью оптимизации функционирования системы противодействия коррупционным проявлениям были проведены основные мероприятия:</w:t>
      </w:r>
    </w:p>
    <w:p w:rsidR="0027155E" w:rsidRDefault="00F723BD">
      <w:r>
        <w:t xml:space="preserve">1) Проведена </w:t>
      </w:r>
      <w:proofErr w:type="spellStart"/>
      <w:r>
        <w:t>антикоррупционная</w:t>
      </w:r>
      <w:proofErr w:type="spellEnd"/>
      <w:r>
        <w:t xml:space="preserve"> экспертиза нормативно-правовых актов. Данные мероприятия способствовали</w:t>
      </w:r>
      <w:r>
        <w:t xml:space="preserve"> формированию эффективной политики по противодействию коррупции.</w:t>
      </w:r>
    </w:p>
    <w:p w:rsidR="0027155E" w:rsidRDefault="00F723BD">
      <w:r>
        <w:t xml:space="preserve">2) В отношении служащих проведена проверка соблюдений ими ограничений и запретов; проведен тренинг по формированию манеры поведения и общения работников аппарата Администрации Богоявленского </w:t>
      </w:r>
      <w:r>
        <w:t>сельского поселения с представителями организаций и гражданами. Все мероприятия повысили правовую грамотность муниципальных служащих сельского поселения.</w:t>
      </w:r>
    </w:p>
    <w:p w:rsidR="0027155E" w:rsidRDefault="00F723BD">
      <w:r>
        <w:t>3) Проведен мониторинг общественного мнения по вопросам проявления коррупции; на информационных стенда</w:t>
      </w:r>
      <w:r>
        <w:t>х и на официальном сайте Богоявленского сельского поселения размещены информационно-аналитические материалы, направленные на предупреждение и пресечение фактов коррупционных проявлений, совершаемых от имени или в интересах юридических лиц.</w:t>
      </w:r>
    </w:p>
    <w:p w:rsidR="0027155E" w:rsidRDefault="00F723BD">
      <w:r>
        <w:t>4)</w:t>
      </w:r>
      <w:r>
        <w:rPr>
          <w:sz w:val="24"/>
        </w:rPr>
        <w:t xml:space="preserve"> </w:t>
      </w:r>
      <w:r>
        <w:t>Также  на офи</w:t>
      </w:r>
      <w:r>
        <w:t>циальном сайте Администрации Богоявленского сельского поселения в сети Интернет размещены:</w:t>
      </w:r>
    </w:p>
    <w:p w:rsidR="0027155E" w:rsidRDefault="00F723BD">
      <w:r>
        <w:t>- сведения о доходах, об имуществе и обязательствах имущественного характера, предоставляемых муниципальными служащими, а так же сведений о доходах, об имуществе и о</w:t>
      </w:r>
      <w:r>
        <w:t>бязательствах имущественного характера их супруга (супруги) и несовершеннолетних детей.</w:t>
      </w:r>
    </w:p>
    <w:p w:rsidR="0027155E" w:rsidRDefault="00F723BD">
      <w:r>
        <w:lastRenderedPageBreak/>
        <w:t>- сведения о доходах, об имуществе и обязательствах имущественного характера, предоставляемых руководителями подведомственных муниципальных учреждений Богоявленского се</w:t>
      </w:r>
      <w:r>
        <w:t>льского поселения, а так же сведений о доходах, об имуществе и обязательствах имущественного характера их супруга (супруги) и несовершеннолетних детей.</w:t>
      </w:r>
    </w:p>
    <w:p w:rsidR="0027155E" w:rsidRDefault="00F723BD">
      <w:r>
        <w:t xml:space="preserve">Мероприятия обеспечили прозрачность деятельности органов местного самоуправления и сформировали </w:t>
      </w:r>
      <w:proofErr w:type="spellStart"/>
      <w:r>
        <w:t>антикорр</w:t>
      </w:r>
      <w:r>
        <w:t>упционное</w:t>
      </w:r>
      <w:proofErr w:type="spellEnd"/>
      <w:r>
        <w:t xml:space="preserve">  общественное мнение.</w:t>
      </w:r>
    </w:p>
    <w:p w:rsidR="0027155E" w:rsidRDefault="00F723BD">
      <w:r>
        <w:t>В результате проведенных мероприятий  наблюдается отсутствие граждан лично столкнувшихся за последний год с проявлениями коррупции в Богоявленском сельском поселении.</w:t>
      </w:r>
    </w:p>
    <w:p w:rsidR="0027155E" w:rsidRDefault="00F723BD">
      <w:r>
        <w:t>Для воспитания гражданской ответственности и толерантност</w:t>
      </w:r>
      <w:r>
        <w:t xml:space="preserve">и, противодействия любым проявлениям экстремизма и терроризма  проведены следующие мероприятия: </w:t>
      </w:r>
    </w:p>
    <w:p w:rsidR="0027155E" w:rsidRDefault="00F723BD">
      <w:pPr>
        <w:ind w:firstLine="709"/>
      </w:pPr>
      <w:r>
        <w:t>1) Информирование населения способам защиты и действиям при возникновении антитеррористической угрозы с помощью изготовления и распространения информационных л</w:t>
      </w:r>
      <w:r>
        <w:t>истовок  и памяток.</w:t>
      </w:r>
    </w:p>
    <w:p w:rsidR="0027155E" w:rsidRDefault="00F723BD">
      <w:pPr>
        <w:ind w:firstLine="709"/>
      </w:pPr>
      <w:r>
        <w:t>2) На объектах с массовым пребыванием людей (СДК и СК Богоявленского сельского поселения) проведено обновление уголков и стендов по пожарной безопасности, антитеррористической  и экстремистской деятельности.</w:t>
      </w:r>
    </w:p>
    <w:p w:rsidR="0027155E" w:rsidRDefault="00F723BD">
      <w:pPr>
        <w:ind w:firstLine="709"/>
      </w:pPr>
      <w:r>
        <w:t>3) Распространение среди пед</w:t>
      </w:r>
      <w:r>
        <w:t>агогов и библиотекарей информации и материалов, содействующих повышению уровня толерантного сознания молодежи.</w:t>
      </w:r>
    </w:p>
    <w:p w:rsidR="0027155E" w:rsidRDefault="00F723BD">
      <w:pPr>
        <w:ind w:firstLine="709"/>
      </w:pPr>
      <w:r>
        <w:t>4) Организация работы учреждений культуры и образования по утверждению в сознании молодых людей идеи личной и коллективной обязанности уважать права человека и разнообразие в  нашем обществе (как проявление культурных, этнических, религиозных, политических</w:t>
      </w:r>
      <w:r>
        <w:t xml:space="preserve"> и иных различий между людьми), формированию  нетерпимости к любым проявлениям экстремизма. </w:t>
      </w:r>
    </w:p>
    <w:p w:rsidR="0027155E" w:rsidRDefault="00F723BD">
      <w:pPr>
        <w:ind w:firstLine="709"/>
      </w:pPr>
      <w:r>
        <w:t>5) В 2023</w:t>
      </w:r>
      <w:r>
        <w:t xml:space="preserve"> г. проводились комплексные проверки потенциально опасных объектов на предмет профилактики и предупреждения  террористических актов и техногенных аварий на них, состояние антитеррористической защищенности объектов.</w:t>
      </w:r>
    </w:p>
    <w:p w:rsidR="0027155E" w:rsidRDefault="00F723BD">
      <w:pPr>
        <w:ind w:firstLine="709"/>
      </w:pPr>
      <w:r>
        <w:t>6) В течение всего периода проводилось ин</w:t>
      </w:r>
      <w:r>
        <w:t xml:space="preserve">формирование населения поселения по вопросам противодействия терроризму, предупреждению террористических актов, поведения в чрезвычайных ситуациях через сотрудников администрации. </w:t>
      </w:r>
    </w:p>
    <w:p w:rsidR="0027155E" w:rsidRDefault="00F723BD">
      <w:pPr>
        <w:ind w:firstLine="709"/>
      </w:pPr>
      <w:r>
        <w:t>С руководителями учебных заведений для повышения правовой культуры; проведе</w:t>
      </w:r>
      <w:r>
        <w:t xml:space="preserve">ны классные часы с целью выработки уважительного отношения к людям разной национальности. </w:t>
      </w:r>
    </w:p>
    <w:p w:rsidR="0027155E" w:rsidRDefault="00F723BD">
      <w:pPr>
        <w:ind w:firstLine="709"/>
      </w:pPr>
      <w:r>
        <w:t>Для организации данного программного мероприятия, Администрацией поселения были приобретены печатные издания антитеррористической направленности в 4 квартале 2023год</w:t>
      </w:r>
      <w:r>
        <w:t>а.</w:t>
      </w:r>
    </w:p>
    <w:p w:rsidR="0027155E" w:rsidRDefault="00F723BD">
      <w:pPr>
        <w:ind w:firstLine="709"/>
      </w:pPr>
      <w:r>
        <w:t>Мероприятия способствовали предупреждению террористической и экстремистской деятельности и повышению бдительности населения.</w:t>
      </w:r>
    </w:p>
    <w:p w:rsidR="0027155E" w:rsidRDefault="0027155E">
      <w:pPr>
        <w:widowControl w:val="0"/>
        <w:jc w:val="center"/>
      </w:pPr>
    </w:p>
    <w:p w:rsidR="0027155E" w:rsidRDefault="00F723BD">
      <w:pPr>
        <w:widowControl w:val="0"/>
        <w:jc w:val="center"/>
      </w:pPr>
      <w:r>
        <w:t>РАЗДЕЛ 2</w:t>
      </w:r>
    </w:p>
    <w:p w:rsidR="0027155E" w:rsidRDefault="00F723BD">
      <w:pPr>
        <w:widowControl w:val="0"/>
        <w:jc w:val="center"/>
      </w:pPr>
      <w:r>
        <w:t>Результаты реализации основных мероприятий и мероприятий</w:t>
      </w:r>
    </w:p>
    <w:p w:rsidR="0027155E" w:rsidRDefault="00F723BD">
      <w:pPr>
        <w:jc w:val="center"/>
      </w:pPr>
      <w:r>
        <w:lastRenderedPageBreak/>
        <w:t>в разрезе подпрограмм муниципальной программы</w:t>
      </w:r>
    </w:p>
    <w:p w:rsidR="0027155E" w:rsidRDefault="0027155E"/>
    <w:p w:rsidR="0027155E" w:rsidRDefault="00F723BD">
      <w:r>
        <w:t xml:space="preserve">Муниципальная </w:t>
      </w:r>
      <w:r>
        <w:t xml:space="preserve">программа «Обеспечение общественного порядка и противодействие преступности» состоит из двух подпрограмм: </w:t>
      </w:r>
    </w:p>
    <w:p w:rsidR="0027155E" w:rsidRDefault="00F723BD">
      <w:r>
        <w:t xml:space="preserve">1. «Противодействие коррупции в Богоявленском сельском поселении»; </w:t>
      </w:r>
    </w:p>
    <w:p w:rsidR="0027155E" w:rsidRDefault="00F723BD">
      <w:r>
        <w:t>2. «Противодействие экстремизму и терроризму в Богоявленском сельском поселении»;</w:t>
      </w:r>
    </w:p>
    <w:p w:rsidR="0027155E" w:rsidRDefault="0027155E"/>
    <w:p w:rsidR="0027155E" w:rsidRDefault="00F723BD">
      <w:r>
        <w:t xml:space="preserve">Подпрограмма 1 включает в себя 4 основных мероприятия: </w:t>
      </w:r>
    </w:p>
    <w:p w:rsidR="0027155E" w:rsidRDefault="00F723BD">
      <w:r>
        <w:t xml:space="preserve">- Проведена </w:t>
      </w:r>
      <w:proofErr w:type="spellStart"/>
      <w:r>
        <w:t>антикоррупционная</w:t>
      </w:r>
      <w:proofErr w:type="spellEnd"/>
      <w:r>
        <w:t xml:space="preserve"> экспертиза нормативно-правовых актов. Данные мероприятия способствовали формированию эффективной политики по противодействию коррупции.</w:t>
      </w:r>
    </w:p>
    <w:p w:rsidR="0027155E" w:rsidRDefault="00F723BD">
      <w:r>
        <w:t>- В  отношении  служащих проведе</w:t>
      </w:r>
      <w:r>
        <w:t>на проверка соблюдений ими ограничений и запретов; проведен тренинг по формированию манеры поведения и общения работников аппарата Администрации Богоявленского сельского поселения  с представителями организаций и гражданами. Все мероприятия повысили правов</w:t>
      </w:r>
      <w:r>
        <w:t>ую грамотность муниципальных служащих сельского поселения.</w:t>
      </w:r>
    </w:p>
    <w:p w:rsidR="0027155E" w:rsidRDefault="00F723BD">
      <w:r>
        <w:t>- Проведен мониторинг общественного мнения по вопросам проявления коррупции; на информационных стендах и на официальном сайте Богоявленского сельского поселения  размещены информационно-аналитическ</w:t>
      </w:r>
      <w:r>
        <w:t>ие материалы, направленные на предупреждение и пресечение фактов коррупционных проявлений, совершаемых от имени или в интересах юридических лиц.</w:t>
      </w:r>
    </w:p>
    <w:p w:rsidR="0027155E" w:rsidRDefault="00F723BD">
      <w:r>
        <w:t>-</w:t>
      </w:r>
      <w:r>
        <w:rPr>
          <w:sz w:val="24"/>
        </w:rPr>
        <w:t xml:space="preserve"> </w:t>
      </w:r>
      <w:r>
        <w:t>Также  на официальном сайте Администрации Богоявленского сельского поселения в сети Интернет размещены:</w:t>
      </w:r>
    </w:p>
    <w:p w:rsidR="0027155E" w:rsidRDefault="00F723BD">
      <w:r>
        <w:t>- све</w:t>
      </w:r>
      <w:r>
        <w:t>дения о доходах, об имуществе и обязательствах имущественного характера, предоставляемых муниципальными служащими, а так же сведений о доходах, об имуществе и обязательствах имущественного характера их супруга (супруги) и несовершеннолетних детей;</w:t>
      </w:r>
    </w:p>
    <w:p w:rsidR="0027155E" w:rsidRDefault="00F723BD">
      <w:r>
        <w:t>- сведен</w:t>
      </w:r>
      <w:r>
        <w:t>ия о доходах, об имуществе и обязательствах имущественного характера, предоставляемых руководителями подведомственных муниципальных учреждений Богоявленского сельского поселения, а так же сведений о доходах, об имуществе и обязательствах имущественного хар</w:t>
      </w:r>
      <w:r>
        <w:t>актера их супруга (супруги) и несовершеннолетних детей.</w:t>
      </w:r>
    </w:p>
    <w:p w:rsidR="0027155E" w:rsidRDefault="00F723BD">
      <w:r>
        <w:t>В рамках подпрограммы 2 были проведены следующие мероприятия</w:t>
      </w:r>
    </w:p>
    <w:p w:rsidR="0027155E" w:rsidRDefault="00F723BD">
      <w:pPr>
        <w:ind w:firstLine="709"/>
      </w:pPr>
      <w:r>
        <w:t>1) Информирование населения способам защиты и действиям при возникновении антитеррористической угрозы с помощью изготовления и распростране</w:t>
      </w:r>
      <w:r>
        <w:t>ния информационных листовок  и памяток.</w:t>
      </w:r>
    </w:p>
    <w:p w:rsidR="0027155E" w:rsidRDefault="00F723BD">
      <w:pPr>
        <w:ind w:firstLine="709"/>
      </w:pPr>
      <w:r>
        <w:t>2) На объектах с массовым пребыванием людей (СДК и СК Богоявленского сельского поселения) проведено обновление уголков и стендов по пожарной безопасности, антитеррористической  и экстремистской деятельности.</w:t>
      </w:r>
    </w:p>
    <w:p w:rsidR="0027155E" w:rsidRDefault="00F723BD">
      <w:pPr>
        <w:ind w:firstLine="709"/>
      </w:pPr>
      <w:r>
        <w:t>3) Распр</w:t>
      </w:r>
      <w:r>
        <w:t>остранение среди педагогов и библиотекарей информации и материалов, содействующих повышению уровня толерантного сознания молодежи.</w:t>
      </w:r>
    </w:p>
    <w:p w:rsidR="0027155E" w:rsidRDefault="00F723BD">
      <w:pPr>
        <w:ind w:firstLine="709"/>
      </w:pPr>
      <w:r>
        <w:t xml:space="preserve">4) Организация работы учреждений культуры и образования по утверждению в сознании молодых людей идеи личной и коллективной </w:t>
      </w:r>
      <w:r>
        <w:lastRenderedPageBreak/>
        <w:t>об</w:t>
      </w:r>
      <w:r>
        <w:t xml:space="preserve">язанности уважать права человека и разнообразие в  нашем обществе (как проявление культурных, этнических, религиозных, политических и иных различий между людьми), формированию  нетерпимости к любым проявлениям экстремизма. </w:t>
      </w:r>
    </w:p>
    <w:p w:rsidR="0027155E" w:rsidRDefault="00F723BD">
      <w:pPr>
        <w:ind w:firstLine="709"/>
      </w:pPr>
      <w:r>
        <w:t>5) В 2023 г. проводились комплек</w:t>
      </w:r>
      <w:r>
        <w:t>сные проверки потенциально опасных объектов на предмет профилактики и предупреждения  террористических актов и техногенных аварий на них, состояние антитеррористической защищенности объектов.</w:t>
      </w:r>
    </w:p>
    <w:p w:rsidR="0027155E" w:rsidRDefault="00F723BD">
      <w:pPr>
        <w:ind w:firstLine="709"/>
      </w:pPr>
      <w:r>
        <w:t xml:space="preserve">6) В течение всего периода проводилось информирование населения </w:t>
      </w:r>
      <w:r>
        <w:t xml:space="preserve">поселения по вопросам противодействия терроризму, предупреждению террористических актов, поведения в чрезвычайных ситуациях через сотрудников администрации. </w:t>
      </w:r>
    </w:p>
    <w:p w:rsidR="0027155E" w:rsidRDefault="00F723BD">
      <w:pPr>
        <w:ind w:firstLine="709"/>
      </w:pPr>
      <w:r>
        <w:t>С руководителями учебных заведений для повышения правовой культуры; проведены классные часы с цель</w:t>
      </w:r>
      <w:r>
        <w:t xml:space="preserve">ю выработки уважительного отношения к людям разной национальности. </w:t>
      </w:r>
    </w:p>
    <w:p w:rsidR="0027155E" w:rsidRDefault="00F723BD">
      <w:pPr>
        <w:ind w:firstLine="709"/>
      </w:pPr>
      <w:r>
        <w:t>Для организации данного программного, Администрацией поселения были приобретены печатные издания антитеррористической направленности в 4 квартале</w:t>
      </w:r>
      <w:r>
        <w:rPr>
          <w:b/>
        </w:rPr>
        <w:t xml:space="preserve"> </w:t>
      </w:r>
      <w:r>
        <w:t>2023года.</w:t>
      </w:r>
    </w:p>
    <w:p w:rsidR="0027155E" w:rsidRDefault="00F723BD">
      <w:pPr>
        <w:ind w:firstLine="709"/>
      </w:pPr>
      <w:r>
        <w:t>Мероприятия способствовали преду</w:t>
      </w:r>
      <w:r>
        <w:t>преждению террористической и экстремистской деятельности и повышению бдительности населения.</w:t>
      </w:r>
    </w:p>
    <w:p w:rsidR="0027155E" w:rsidRDefault="0027155E"/>
    <w:p w:rsidR="0027155E" w:rsidRDefault="0027155E">
      <w:pPr>
        <w:jc w:val="center"/>
      </w:pPr>
    </w:p>
    <w:p w:rsidR="0027155E" w:rsidRDefault="00F723BD">
      <w:pPr>
        <w:jc w:val="center"/>
      </w:pPr>
      <w:r>
        <w:t>РАЗДЕЛ 3</w:t>
      </w:r>
    </w:p>
    <w:p w:rsidR="0027155E" w:rsidRDefault="00F723BD">
      <w:pPr>
        <w:ind w:firstLine="0"/>
        <w:jc w:val="center"/>
      </w:pPr>
      <w:r>
        <w:t>Результаты использования бюджетных ассигнований и внебюджетных средств на реализацию мероприятий муниципальной программы</w:t>
      </w:r>
    </w:p>
    <w:p w:rsidR="0027155E" w:rsidRDefault="0027155E"/>
    <w:p w:rsidR="0027155E" w:rsidRDefault="00F723BD">
      <w:r>
        <w:t>На реализацию муниципальной пр</w:t>
      </w:r>
      <w:r>
        <w:t>ограммы Богоявленского сельского поселения «Обеспечение общественного порядка и противодействие преступности» в 2023 году предусмотрено 2,0 тыс. рублей:</w:t>
      </w:r>
    </w:p>
    <w:p w:rsidR="0027155E" w:rsidRDefault="00F723BD">
      <w:r>
        <w:t>средства местного бюджета – 2,0 тыс. рублей.</w:t>
      </w:r>
    </w:p>
    <w:p w:rsidR="0027155E" w:rsidRDefault="00F723BD">
      <w:r>
        <w:t xml:space="preserve">На реализацию подпрограммы 1 «Противодействие коррупции в </w:t>
      </w:r>
      <w:r>
        <w:t>Богоявленского сельского поселения» средства не были предусмотрены.</w:t>
      </w:r>
    </w:p>
    <w:p w:rsidR="0027155E" w:rsidRDefault="00F723BD">
      <w:r>
        <w:t>На реализацию подпрограммы 2 «Профилактика экстремизма и терроризма в Богоявленского сельского поселения» предусмотрено 2,0 тыс. рублей:</w:t>
      </w:r>
    </w:p>
    <w:p w:rsidR="0027155E" w:rsidRDefault="00F723BD">
      <w:r>
        <w:t>средства из бюджета Богоявленского сельского поселе</w:t>
      </w:r>
      <w:r>
        <w:t>ния. Из выделенных средств освоено 2,0 тыс. рублей.</w:t>
      </w:r>
    </w:p>
    <w:p w:rsidR="0027155E" w:rsidRDefault="00F723BD">
      <w:r>
        <w:t>Сведения об использовании федерального бюджета, областного бюджета, бюджета района, местного бюджета поселения и внебюджетных источников на реализацию муниципальной программы за 2023 год приведены в прило</w:t>
      </w:r>
      <w:r>
        <w:t>жении № 1 к годовому отчету по муниципальной программе Богоявленского сельского поселения «Обеспечение общественного порядка и противодействие преступности».</w:t>
      </w:r>
    </w:p>
    <w:p w:rsidR="0027155E" w:rsidRDefault="0027155E"/>
    <w:p w:rsidR="0027155E" w:rsidRDefault="00F723BD">
      <w:pPr>
        <w:jc w:val="center"/>
      </w:pPr>
      <w:r>
        <w:t>РАЗДЕЛ 4</w:t>
      </w:r>
    </w:p>
    <w:p w:rsidR="0027155E" w:rsidRDefault="00F723BD">
      <w:pPr>
        <w:jc w:val="center"/>
      </w:pPr>
      <w:r>
        <w:t>Сведения о достижении значений показателей (индикаторов)</w:t>
      </w:r>
    </w:p>
    <w:p w:rsidR="0027155E" w:rsidRDefault="00F723BD">
      <w:pPr>
        <w:jc w:val="center"/>
      </w:pPr>
      <w:r>
        <w:t>муниципальной программы</w:t>
      </w:r>
    </w:p>
    <w:p w:rsidR="0027155E" w:rsidRDefault="0027155E"/>
    <w:p w:rsidR="0027155E" w:rsidRDefault="00F723BD">
      <w:pPr>
        <w:rPr>
          <w:color w:val="FF0000"/>
        </w:rPr>
      </w:pPr>
      <w:r>
        <w:lastRenderedPageBreak/>
        <w:t>Для оц</w:t>
      </w:r>
      <w:r>
        <w:t>енки результативности муниципальной программы «Обеспечение общественного порядка и противодействие преступности» предусмотрено 9 показателей (индикатора). Плановые значения показателей (индикаторов) в 2023 году достигнуты на 100%.</w:t>
      </w:r>
    </w:p>
    <w:p w:rsidR="0027155E" w:rsidRDefault="00F723BD">
      <w:r>
        <w:t>Сведения о достижении зна</w:t>
      </w:r>
      <w:r>
        <w:t>чений показателей (индикаторов) муниципальной программы представлены в приложении № 4 к отчету.</w:t>
      </w:r>
    </w:p>
    <w:p w:rsidR="0027155E" w:rsidRDefault="0027155E"/>
    <w:p w:rsidR="0027155E" w:rsidRDefault="00F723BD">
      <w:pPr>
        <w:jc w:val="center"/>
      </w:pPr>
      <w:r>
        <w:t>РАЗДЕЛ 5</w:t>
      </w:r>
    </w:p>
    <w:p w:rsidR="0027155E" w:rsidRDefault="00F723BD">
      <w:pPr>
        <w:jc w:val="center"/>
      </w:pPr>
      <w:r>
        <w:t>Информация о внесенных ответственным исполнителем изменениях в муниципальную программу</w:t>
      </w:r>
    </w:p>
    <w:p w:rsidR="0027155E" w:rsidRDefault="0027155E">
      <w:pPr>
        <w:jc w:val="center"/>
      </w:pPr>
    </w:p>
    <w:p w:rsidR="0027155E" w:rsidRDefault="00F723BD">
      <w:pPr>
        <w:widowControl w:val="0"/>
      </w:pPr>
      <w:r>
        <w:t xml:space="preserve">В 2023 году изменения в </w:t>
      </w:r>
      <w:r>
        <w:t>Муниципальную программу Богоявленского сельского поселения «Обеспечение общественного порядка и противодействие преступности» вносилось два изменения.</w:t>
      </w:r>
    </w:p>
    <w:p w:rsidR="0027155E" w:rsidRDefault="0027155E"/>
    <w:p w:rsidR="0027155E" w:rsidRDefault="00F723BD">
      <w:pPr>
        <w:jc w:val="center"/>
      </w:pPr>
      <w:r>
        <w:t>РАЗДЕЛ 6</w:t>
      </w:r>
    </w:p>
    <w:p w:rsidR="0027155E" w:rsidRDefault="00F723BD">
      <w:pPr>
        <w:jc w:val="center"/>
      </w:pPr>
      <w:r>
        <w:t>Предложения по дальнейшей реализации муниципальной программы</w:t>
      </w:r>
    </w:p>
    <w:p w:rsidR="0027155E" w:rsidRDefault="0027155E">
      <w:pPr>
        <w:jc w:val="center"/>
      </w:pPr>
    </w:p>
    <w:p w:rsidR="0027155E" w:rsidRDefault="00F723BD">
      <w:r>
        <w:t>В 2023</w:t>
      </w:r>
      <w:r>
        <w:t xml:space="preserve"> году в ходе реализации муниципальной программы бюджетные ассигнования в сумме 2,0 тыс. рублей, из местного бюджета в результате проведенных мероприятий были израсходованы в полном объеме.</w:t>
      </w:r>
    </w:p>
    <w:p w:rsidR="0027155E" w:rsidRDefault="00F723BD">
      <w:r>
        <w:t>Степень достижения запланированного уровня затрат оценивается путем</w:t>
      </w:r>
      <w:r>
        <w:t xml:space="preserve"> сопоставления фактически произведенных затрат на реализацию муниципальной программы (подпрограммы) в отчетном году с их плановыми значениями.</w:t>
      </w:r>
    </w:p>
    <w:p w:rsidR="0027155E" w:rsidRDefault="00F723BD">
      <w:r>
        <w:t>На реализацию муниципальной программы в 2023 году всего предусмотрено 2,0 тыс. рублей, освоено 2,0 тыс. рублей. О</w:t>
      </w:r>
      <w:r>
        <w:t>бщий процент освоения средств составил 100%.</w:t>
      </w:r>
    </w:p>
    <w:p w:rsidR="0027155E" w:rsidRDefault="00F723BD">
      <w:r>
        <w:t>По подпрограмме 1 финансирования не предусматривалось.</w:t>
      </w:r>
    </w:p>
    <w:p w:rsidR="0027155E" w:rsidRDefault="00F723BD">
      <w:r>
        <w:t xml:space="preserve">По подпрограмме 2 было предусмотрено финансирование в сумме 2,0 тыс. рублей из средств местного бюджета поселения. </w:t>
      </w:r>
    </w:p>
    <w:p w:rsidR="0027155E" w:rsidRDefault="00F723BD">
      <w:r>
        <w:t>Не освоенные денежные средства отсутству</w:t>
      </w:r>
      <w:r>
        <w:t>ют.</w:t>
      </w:r>
    </w:p>
    <w:p w:rsidR="0027155E" w:rsidRDefault="00F723BD">
      <w:r>
        <w:t>Все основные мероприятия выполнены согласно плану реализации муниципальной программы на 2023 в установленные сроки в объеме 100%. Степень исполнения плана считается высокой.</w:t>
      </w:r>
    </w:p>
    <w:p w:rsidR="0027155E" w:rsidRDefault="0027155E"/>
    <w:p w:rsidR="0027155E" w:rsidRDefault="0027155E">
      <w:pPr>
        <w:sectPr w:rsidR="0027155E">
          <w:pgSz w:w="11906" w:h="16838"/>
          <w:pgMar w:top="567" w:right="707" w:bottom="567" w:left="1418" w:header="284" w:footer="284" w:gutter="0"/>
          <w:cols w:space="720"/>
        </w:sectPr>
      </w:pPr>
    </w:p>
    <w:p w:rsidR="0027155E" w:rsidRDefault="00F723BD">
      <w:pPr>
        <w:tabs>
          <w:tab w:val="left" w:pos="709"/>
          <w:tab w:val="left" w:pos="2858"/>
        </w:tabs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27155E" w:rsidRDefault="00F723BD">
      <w:pPr>
        <w:jc w:val="right"/>
        <w:outlineLvl w:val="2"/>
        <w:rPr>
          <w:sz w:val="24"/>
        </w:rPr>
      </w:pPr>
      <w:r>
        <w:rPr>
          <w:sz w:val="24"/>
        </w:rPr>
        <w:t>к отчету о реализации муниципальной программ</w:t>
      </w:r>
      <w:r>
        <w:rPr>
          <w:sz w:val="24"/>
        </w:rPr>
        <w:t>ы</w:t>
      </w:r>
    </w:p>
    <w:p w:rsidR="0027155E" w:rsidRDefault="00F723BD">
      <w:pPr>
        <w:jc w:val="right"/>
        <w:outlineLvl w:val="2"/>
        <w:rPr>
          <w:sz w:val="24"/>
        </w:rPr>
      </w:pPr>
      <w:r>
        <w:rPr>
          <w:sz w:val="24"/>
        </w:rPr>
        <w:t>Богоявленского сельского поселения «Обеспечение общественного</w:t>
      </w:r>
    </w:p>
    <w:p w:rsidR="0027155E" w:rsidRDefault="00F723BD">
      <w:pPr>
        <w:jc w:val="right"/>
        <w:outlineLvl w:val="2"/>
        <w:rPr>
          <w:sz w:val="24"/>
        </w:rPr>
      </w:pPr>
      <w:r>
        <w:rPr>
          <w:sz w:val="24"/>
        </w:rPr>
        <w:t xml:space="preserve"> порядка и противодействие преступности» за 2023 год</w:t>
      </w:r>
    </w:p>
    <w:p w:rsidR="0027155E" w:rsidRDefault="0027155E">
      <w:pPr>
        <w:pStyle w:val="ConsPlusNonformat"/>
        <w:jc w:val="center"/>
        <w:rPr>
          <w:rFonts w:ascii="Times New Roman" w:hAnsi="Times New Roman"/>
          <w:sz w:val="28"/>
        </w:rPr>
      </w:pPr>
    </w:p>
    <w:p w:rsidR="0027155E" w:rsidRDefault="00F723BD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27155E" w:rsidRDefault="00F723BD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исполнении плана реализации муниципальной программы Богоявленского сельского поселения «Обеспечение общественного порядка и проти</w:t>
      </w:r>
      <w:r>
        <w:rPr>
          <w:rFonts w:ascii="Times New Roman" w:hAnsi="Times New Roman"/>
          <w:sz w:val="28"/>
        </w:rPr>
        <w:t xml:space="preserve">водействие преступности» за отчетный период  </w:t>
      </w:r>
      <w:r>
        <w:rPr>
          <w:rFonts w:ascii="Times New Roman" w:hAnsi="Times New Roman"/>
          <w:sz w:val="28"/>
          <w:u w:val="single"/>
        </w:rPr>
        <w:t>2023 года</w:t>
      </w:r>
    </w:p>
    <w:p w:rsidR="0027155E" w:rsidRDefault="0027155E">
      <w:pPr>
        <w:spacing w:line="228" w:lineRule="auto"/>
        <w:jc w:val="center"/>
      </w:pPr>
    </w:p>
    <w:tbl>
      <w:tblPr>
        <w:tblW w:w="0" w:type="auto"/>
        <w:tblInd w:w="-10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3"/>
        <w:gridCol w:w="3402"/>
        <w:gridCol w:w="2551"/>
        <w:gridCol w:w="2977"/>
        <w:gridCol w:w="1134"/>
        <w:gridCol w:w="1276"/>
        <w:gridCol w:w="993"/>
        <w:gridCol w:w="993"/>
        <w:gridCol w:w="993"/>
        <w:gridCol w:w="1132"/>
        <w:gridCol w:w="1276"/>
      </w:tblGrid>
      <w:tr w:rsidR="0027155E">
        <w:trPr>
          <w:trHeight w:val="202"/>
          <w:tblHeader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 исполнитель, соисполнитель, участник (должность/ФИО)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Фактическая дата </w:t>
            </w:r>
            <w:r>
              <w:rPr>
                <w:rFonts w:ascii="Times New Roman" w:hAnsi="Times New Roman"/>
                <w:sz w:val="20"/>
              </w:rPr>
              <w:t>окончания реализации, наступления контрольного события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0"/>
              </w:rPr>
              <w:t>неосвоения</w:t>
            </w:r>
            <w:proofErr w:type="spellEnd"/>
          </w:p>
          <w:p w:rsidR="0027155E" w:rsidRDefault="00F723BD">
            <w:pPr>
              <w:pStyle w:val="ConsPlusCell"/>
              <w:spacing w:line="204" w:lineRule="auto"/>
              <w:ind w:left="-37" w:right="-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rPr>
          <w:trHeight w:val="202"/>
          <w:tblHeader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 муниципальной программой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предусмотрено сводной </w:t>
            </w:r>
            <w:r>
              <w:rPr>
                <w:rFonts w:ascii="Times New Roman" w:hAnsi="Times New Roman"/>
                <w:sz w:val="20"/>
              </w:rPr>
              <w:t>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 на отчетную дату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Подпрограмма 1</w:t>
            </w:r>
          </w:p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«Противодействие терроризму и экстремизму в Богоявленском сельском  поселении»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r>
              <w:rPr>
                <w:sz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r>
              <w:rPr>
                <w:sz w:val="20"/>
              </w:rPr>
              <w:t>2,0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1.1.</w:t>
            </w:r>
          </w:p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защиты населения, объектов </w:t>
            </w:r>
            <w:r>
              <w:rPr>
                <w:rFonts w:ascii="Times New Roman" w:hAnsi="Times New Roman"/>
                <w:sz w:val="20"/>
              </w:rPr>
              <w:t>первоочередной антитеррористической защиты и объектов с массовым пребыванием людей, расположенных на территории поселения  от террористической угрозы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Богоявленского сельского поселения (глава Администрации Богоявленского сельского поселения),</w:t>
            </w:r>
            <w:r>
              <w:rPr>
                <w:rFonts w:ascii="Times New Roman" w:hAnsi="Times New Roman"/>
                <w:sz w:val="20"/>
              </w:rPr>
              <w:t xml:space="preserve"> ведущий специалист по правовой, кадровой, архивной работе и регистрационному учету Костромина И.Г.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 мер, направленных на противодействие терроризму, прежде всего связанных с </w:t>
            </w:r>
            <w:proofErr w:type="gramStart"/>
            <w:r>
              <w:rPr>
                <w:rFonts w:ascii="Times New Roman" w:hAnsi="Times New Roman"/>
                <w:sz w:val="20"/>
              </w:rPr>
              <w:t>технической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укрепленностью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жизненно важных объектов и мест массового п</w:t>
            </w:r>
            <w:r>
              <w:rPr>
                <w:rFonts w:ascii="Times New Roman" w:hAnsi="Times New Roman"/>
                <w:sz w:val="20"/>
              </w:rPr>
              <w:t>ребывания населения, обучение людей действиям в условиях чрезвычайного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r>
              <w:rPr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1.1.1</w:t>
            </w:r>
          </w:p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Осуществление через информационные стенды  и сайт  Администрации Богоявленского сельского поселения с целью </w:t>
            </w:r>
            <w:r>
              <w:rPr>
                <w:rFonts w:ascii="Times New Roman" w:hAnsi="Times New Roman"/>
                <w:sz w:val="20"/>
              </w:rPr>
              <w:t>предупреждения антитеррористических и экстремистских проявлений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Богоявленского сельского поселения (глава Администрации Богоявленского сельского поселения), ведущий специалист по правовой, кадровой, архивной работе и регистрационному учету Ко</w:t>
            </w:r>
            <w:r>
              <w:rPr>
                <w:rFonts w:ascii="Times New Roman" w:hAnsi="Times New Roman"/>
                <w:sz w:val="20"/>
              </w:rPr>
              <w:t>стромина И.Г.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финансирования расходов на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обучение людей действиям в условиях чрезвычайного характера через сайт Администрации Богоявленского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1.1.2</w:t>
            </w:r>
          </w:p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</w:t>
            </w:r>
            <w:r>
              <w:rPr>
                <w:rFonts w:ascii="Times New Roman" w:hAnsi="Times New Roman"/>
                <w:sz w:val="20"/>
              </w:rPr>
              <w:t xml:space="preserve">пропаганды знаний в области защиты населения от </w:t>
            </w:r>
            <w:r>
              <w:rPr>
                <w:rFonts w:ascii="Times New Roman" w:hAnsi="Times New Roman"/>
                <w:sz w:val="20"/>
              </w:rPr>
              <w:lastRenderedPageBreak/>
              <w:t>чрезвычайных ситуаций при обнаружении подозрительных предметов, взрывных устройств;</w:t>
            </w:r>
          </w:p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изготовление и распространение информационных листов, памяток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Администрация Богоявленского сельского поселения (глава </w:t>
            </w:r>
            <w:r>
              <w:rPr>
                <w:rFonts w:ascii="Times New Roman" w:hAnsi="Times New Roman"/>
                <w:sz w:val="20"/>
              </w:rPr>
              <w:lastRenderedPageBreak/>
              <w:t>Адми</w:t>
            </w:r>
            <w:r>
              <w:rPr>
                <w:rFonts w:ascii="Times New Roman" w:hAnsi="Times New Roman"/>
                <w:sz w:val="20"/>
              </w:rPr>
              <w:t>нистрации Богоявленского сельского поселения), ведущий специалист по правовой, кадровой, архивной работе и регистрационному учету Костромина И.Г..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6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Осуществление финансирования расходов на изготовление и распространение </w:t>
            </w:r>
            <w:r>
              <w:rPr>
                <w:rFonts w:ascii="Times New Roman" w:hAnsi="Times New Roman"/>
                <w:sz w:val="20"/>
              </w:rPr>
              <w:lastRenderedPageBreak/>
              <w:t>информационных листов,  памяток в 202</w:t>
            </w:r>
            <w:r>
              <w:rPr>
                <w:rFonts w:ascii="Times New Roman" w:hAnsi="Times New Roman"/>
                <w:sz w:val="20"/>
              </w:rPr>
              <w:t>0 году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r>
              <w:rPr>
                <w:sz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r>
              <w:rPr>
                <w:sz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r>
              <w:rPr>
                <w:sz w:val="20"/>
              </w:rPr>
              <w:t>2,0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Подпрограмма 2 «Противодействие коррупции в Богоявленском сельском поселении»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widowControl w:val="0"/>
              <w:spacing w:line="204" w:lineRule="auto"/>
              <w:ind w:left="-37" w:right="-141" w:firstLine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Основное мероприятие 1</w:t>
            </w:r>
          </w:p>
          <w:p w:rsidR="0027155E" w:rsidRDefault="00F723BD">
            <w:pPr>
              <w:widowControl w:val="0"/>
              <w:spacing w:line="204" w:lineRule="auto"/>
              <w:ind w:left="-37" w:right="-141" w:firstLine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Создание комплексной системы противодействия коррупции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9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1.1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Разработка и утверждение планов противодействия коррупции в органах местного самоуправления Богоявленского сельского поселения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Богоявленского сельского поселения (глава Администрации </w:t>
            </w:r>
            <w:r>
              <w:rPr>
                <w:sz w:val="20"/>
              </w:rPr>
              <w:t>Богоявленского сельского поселения), ведущий специалист по правовой, кадровой, архивной работе и регистрационному учету Костромина И.Г.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Создание основы для последовательной и наступательной работы по противодействию коррупции</w:t>
            </w:r>
          </w:p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Ежегодное рассмотрение отчета </w:t>
            </w:r>
            <w:r>
              <w:rPr>
                <w:sz w:val="20"/>
              </w:rPr>
              <w:t>о выполнении муниципальной программы, плана противодействия коррупции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widowControl w:val="0"/>
              <w:spacing w:line="204" w:lineRule="auto"/>
              <w:ind w:left="-37" w:right="-141" w:firstLine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Мероприятие 1.6</w:t>
            </w:r>
          </w:p>
          <w:p w:rsidR="0027155E" w:rsidRDefault="00F723BD">
            <w:pPr>
              <w:widowControl w:val="0"/>
              <w:spacing w:line="204" w:lineRule="auto"/>
              <w:ind w:left="-37" w:right="-141" w:firstLine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Изучение представлений, протестов, частных определений, иной информации прокуратуры, судов, иных </w:t>
            </w:r>
            <w:r>
              <w:rPr>
                <w:sz w:val="20"/>
              </w:rPr>
              <w:t>правоохранительных органов, о причинах и условиях, способствовавших совершению коррупционных правонарушений. Принятие соответствующих мер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Богоявленского сельского поселения (глава Администрации Богоявленского сельского поселения), ведущий </w:t>
            </w:r>
            <w:r>
              <w:rPr>
                <w:rFonts w:ascii="Times New Roman" w:hAnsi="Times New Roman"/>
                <w:sz w:val="20"/>
              </w:rPr>
              <w:t>специалист по правовой, кадровой, архивной работе и регистрационному учету Костромина И.Г.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оперативного реагирования и принятие необходимых мер, направленных на пресечение ставших известными фактов коррупционных проявлений, предупреждение корру</w:t>
            </w:r>
            <w:r>
              <w:rPr>
                <w:rFonts w:ascii="Times New Roman" w:hAnsi="Times New Roman"/>
                <w:sz w:val="20"/>
              </w:rPr>
              <w:t>пционных правонарушений, повышение эффективности профилактической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widowControl w:val="0"/>
              <w:spacing w:line="204" w:lineRule="auto"/>
              <w:ind w:left="-37" w:right="-141" w:firstLine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Мероприятие 1.8</w:t>
            </w:r>
          </w:p>
          <w:p w:rsidR="0027155E" w:rsidRDefault="00F723BD">
            <w:pPr>
              <w:widowControl w:val="0"/>
              <w:spacing w:line="204" w:lineRule="auto"/>
              <w:ind w:left="-37" w:right="-141" w:firstLine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Разработка и введение </w:t>
            </w:r>
            <w:proofErr w:type="spellStart"/>
            <w:r>
              <w:rPr>
                <w:sz w:val="20"/>
              </w:rPr>
              <w:t>антикоррупционных</w:t>
            </w:r>
            <w:proofErr w:type="spellEnd"/>
            <w:r>
              <w:rPr>
                <w:sz w:val="20"/>
              </w:rPr>
              <w:t xml:space="preserve"> стандартов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Богоявленского сельского поселения </w:t>
            </w:r>
            <w:r>
              <w:rPr>
                <w:rFonts w:ascii="Times New Roman" w:hAnsi="Times New Roman"/>
                <w:sz w:val="20"/>
              </w:rPr>
              <w:t xml:space="preserve">(глава Администрации Богоявленского сельского поселения), специалисты Администрации Богоявленского сельского </w:t>
            </w:r>
            <w:r>
              <w:rPr>
                <w:rFonts w:ascii="Times New Roman" w:hAnsi="Times New Roman"/>
                <w:sz w:val="20"/>
              </w:rPr>
              <w:lastRenderedPageBreak/>
              <w:t>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Создание единого порядка для всех сфер деятельности Администрации запретов, ограничений и дозволений, обеспечивающих предупреждение корру</w:t>
            </w:r>
            <w:r>
              <w:rPr>
                <w:rFonts w:ascii="Times New Roman" w:hAnsi="Times New Roman"/>
                <w:sz w:val="20"/>
              </w:rPr>
              <w:t>пции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widowControl w:val="0"/>
              <w:spacing w:line="204" w:lineRule="auto"/>
              <w:ind w:left="-37" w:right="-141" w:firstLine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Основное мероприятие 3</w:t>
            </w:r>
          </w:p>
          <w:p w:rsidR="0027155E" w:rsidRDefault="00F723BD">
            <w:pPr>
              <w:widowControl w:val="0"/>
              <w:spacing w:line="204" w:lineRule="auto"/>
              <w:ind w:left="-37" w:right="-141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0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3.1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и осуществление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контроля за</w:t>
            </w:r>
            <w:proofErr w:type="gramEnd"/>
            <w:r>
              <w:rPr>
                <w:sz w:val="20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Богоявленского сельского поселения (глава Администрации Богоявленского сельского поселения), ведущий специалист</w:t>
            </w:r>
            <w:r>
              <w:rPr>
                <w:sz w:val="20"/>
              </w:rPr>
              <w:t xml:space="preserve"> по правовой, кадровой, архивной работе и регистрационному учету Костромина И.Г.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Предупреждение коррупционных правонарушений,</w:t>
            </w:r>
            <w:r>
              <w:rPr>
                <w:rStyle w:val="af7"/>
                <w:sz w:val="20"/>
              </w:rPr>
              <w:t xml:space="preserve"> </w:t>
            </w:r>
            <w:r>
              <w:rPr>
                <w:sz w:val="20"/>
              </w:rPr>
              <w:t>повышение эффективности профилактической деятельности</w:t>
            </w:r>
          </w:p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Принятие мер по повышению эффективности </w:t>
            </w:r>
            <w:proofErr w:type="gramStart"/>
            <w:r>
              <w:rPr>
                <w:sz w:val="20"/>
              </w:rPr>
              <w:t>контроля за</w:t>
            </w:r>
            <w:proofErr w:type="gramEnd"/>
            <w:r>
              <w:rPr>
                <w:sz w:val="20"/>
              </w:rPr>
              <w:t xml:space="preserve"> соблюдением лицами, заме</w:t>
            </w:r>
            <w:r>
              <w:rPr>
                <w:sz w:val="20"/>
              </w:rPr>
              <w:t>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Ведение личных</w:t>
            </w:r>
            <w:r>
              <w:rPr>
                <w:sz w:val="20"/>
              </w:rPr>
              <w:t xml:space="preserve"> дел лиц, замещающих муниципальные должности и должности муниципальной службы, в том числе контроля за актуализацией сведений, содержащихся в анкета, представляемых при назначении на указанные должности и поступлении на такую службу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4</w:t>
            </w:r>
          </w:p>
          <w:p w:rsidR="0027155E" w:rsidRDefault="00F723BD">
            <w:pPr>
              <w:pStyle w:val="afff8"/>
              <w:spacing w:line="204" w:lineRule="auto"/>
              <w:ind w:left="-37" w:right="-1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Антикоррупционная</w:t>
            </w:r>
            <w:proofErr w:type="spellEnd"/>
            <w:r>
              <w:rPr>
                <w:sz w:val="20"/>
              </w:rPr>
              <w:t xml:space="preserve"> экспертиза нормативных правовых актов органов местного самоуправления Богоявленского сельского поселения и их проектов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4.1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Организация проведения </w:t>
            </w:r>
            <w:proofErr w:type="spellStart"/>
            <w:r>
              <w:rPr>
                <w:sz w:val="20"/>
              </w:rPr>
              <w:t>антикоррупционной</w:t>
            </w:r>
            <w:proofErr w:type="spellEnd"/>
            <w:r>
              <w:rPr>
                <w:sz w:val="20"/>
              </w:rPr>
              <w:t xml:space="preserve"> экспертизы </w:t>
            </w:r>
            <w:r>
              <w:rPr>
                <w:sz w:val="20"/>
              </w:rPr>
              <w:lastRenderedPageBreak/>
              <w:t>нормативных правовых актов органов местного самоуправления Богоявленского сельского поселения и их проектов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Администрация Богоявленского сельского поселения (глава </w:t>
            </w:r>
            <w:r>
              <w:rPr>
                <w:sz w:val="20"/>
              </w:rPr>
              <w:lastRenderedPageBreak/>
              <w:t xml:space="preserve">Администрации </w:t>
            </w:r>
            <w:r>
              <w:rPr>
                <w:sz w:val="20"/>
              </w:rPr>
              <w:t>Богоявленского сельского поселения), ведущий специалист по правовой, кадровой, архивной работе и регистрационному учету Костромина И.Г.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Предупреждение и выявление коррупционных правонарушений, реализация </w:t>
            </w:r>
            <w:proofErr w:type="spellStart"/>
            <w:r>
              <w:rPr>
                <w:sz w:val="20"/>
              </w:rPr>
              <w:lastRenderedPageBreak/>
              <w:t>антикоррупционного</w:t>
            </w:r>
            <w:proofErr w:type="spellEnd"/>
            <w:r>
              <w:rPr>
                <w:sz w:val="20"/>
              </w:rPr>
              <w:t xml:space="preserve"> законодательства по проведению </w:t>
            </w:r>
            <w:proofErr w:type="spellStart"/>
            <w:r>
              <w:rPr>
                <w:sz w:val="20"/>
              </w:rPr>
              <w:t>ан</w:t>
            </w:r>
            <w:r>
              <w:rPr>
                <w:sz w:val="20"/>
              </w:rPr>
              <w:t>тикоррупционной</w:t>
            </w:r>
            <w:proofErr w:type="spellEnd"/>
            <w:r>
              <w:rPr>
                <w:sz w:val="20"/>
              </w:rPr>
              <w:t xml:space="preserve"> экспертизы нормативных правовых актов Богоявленского сельского поселения и их проектов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</w:t>
            </w:r>
            <w:r>
              <w:rPr>
                <w:rFonts w:ascii="Times New Roman" w:hAnsi="Times New Roman"/>
                <w:sz w:val="20"/>
              </w:rPr>
              <w:lastRenderedPageBreak/>
              <w:t>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5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Организация проведения мониторингов общественного мнения по вопросам </w:t>
            </w:r>
            <w:r>
              <w:rPr>
                <w:sz w:val="20"/>
              </w:rPr>
              <w:t xml:space="preserve">проявления коррупции, и эффективности мер </w:t>
            </w:r>
            <w:proofErr w:type="spellStart"/>
            <w:r>
              <w:rPr>
                <w:sz w:val="20"/>
              </w:rPr>
              <w:t>антикоррупционной</w:t>
            </w:r>
            <w:proofErr w:type="spellEnd"/>
            <w:r>
              <w:rPr>
                <w:sz w:val="20"/>
              </w:rPr>
              <w:t xml:space="preserve"> направленности, осуществляемых органами местного самоуправления Богоявленского сельского поселения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5.3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proofErr w:type="spellStart"/>
            <w:r>
              <w:rPr>
                <w:sz w:val="20"/>
              </w:rPr>
              <w:t>антикоррупционного</w:t>
            </w:r>
            <w:proofErr w:type="spellEnd"/>
            <w:r>
              <w:rPr>
                <w:sz w:val="20"/>
              </w:rPr>
              <w:t xml:space="preserve"> мониторинга в Богоявленском сельском  поселении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Богоявленского сельского поселения (глава Администрации Богоявленского сельского поселения), ведущий специалист по правовой, кадровой, архивной работе и регистрационному учету</w:t>
            </w:r>
            <w:r>
              <w:rPr>
                <w:sz w:val="20"/>
              </w:rPr>
              <w:t xml:space="preserve"> Костромина И.Г.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proofErr w:type="spellStart"/>
            <w:r>
              <w:rPr>
                <w:sz w:val="20"/>
              </w:rPr>
              <w:t>антикоррупционного</w:t>
            </w:r>
            <w:proofErr w:type="spellEnd"/>
            <w:r>
              <w:rPr>
                <w:sz w:val="20"/>
              </w:rPr>
              <w:t xml:space="preserve"> мониторинга 1 раз в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6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>
              <w:rPr>
                <w:sz w:val="20"/>
              </w:rPr>
              <w:t>антикоррупционного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общественного мнения и нетерпимости к коррупционному поведению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6.4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r>
              <w:rPr>
                <w:sz w:val="20"/>
              </w:rPr>
              <w:t>Богоявленского сельского поселения в сети Интернет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Богоявленского сельского поселения (глава Администрации Богоявленского сельского поселения), ведущий специалист по правовой, кадровой, архивной работе и регистрационному учету Костромина И.Г.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Предупреждение коррупционных правонарушений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18.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7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</w:t>
            </w:r>
            <w:r>
              <w:rPr>
                <w:rFonts w:ascii="Times New Roman" w:hAnsi="Times New Roman"/>
                <w:sz w:val="20"/>
              </w:rPr>
              <w:t xml:space="preserve">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7.1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Участие  в проведении научно-практических конференций и заседаниях «круглых столов» по вопросам противодействия коррупции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Богоявленского сельского поселения (глава Администрации Богоявленского сельского </w:t>
            </w:r>
            <w:r>
              <w:rPr>
                <w:sz w:val="20"/>
              </w:rPr>
              <w:t>поселения), ведущий специалист по правовой, кадровой, архивной работе и регистрационному учету Костромина И.Г.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Обучение муниципальных служащих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7.2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Обеспечение организации обучения </w:t>
            </w:r>
            <w:r>
              <w:rPr>
                <w:sz w:val="20"/>
              </w:rPr>
              <w:t>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Богоявленского сельского поселения (глава Администрации Богоявленского сельского поселения), ведущий </w:t>
            </w:r>
            <w:r>
              <w:rPr>
                <w:sz w:val="20"/>
              </w:rPr>
              <w:t>специалист по правовой, кадровой, архивной работе и регистрационному учету Костромина И.Г.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Обучение муниципальных служащих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7.3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Обеспечение организации обучения муниципальных служащих, </w:t>
            </w:r>
            <w:r>
              <w:rPr>
                <w:sz w:val="20"/>
              </w:rPr>
              <w:t>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Богоявленского сельского поселения </w:t>
            </w:r>
            <w:r>
              <w:rPr>
                <w:sz w:val="20"/>
              </w:rPr>
              <w:t>(глава Администрации Богоявленского сельского поселения), ведущий специалист по правовой, кадровой, архивной работе и регистрационному учету Костромина И.Г.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Обучение муниципальных служащих, впервые поступивших на муниципальную службу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9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прозрачности деятельности  органов местного самоуправления Богоявленского сельского поселения, совершенствование правовой основы в сфере противодействия коррупции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9.1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Обеспечение возможности размещения физическими и юридическими лицами на официальном сайте администрации Богоявленского сельского поселения в сети Интернет информации (жалоб) о ставших им </w:t>
            </w:r>
            <w:r>
              <w:rPr>
                <w:sz w:val="20"/>
              </w:rPr>
              <w:t>известными фактах коррупции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Администрация </w:t>
            </w:r>
            <w:r>
              <w:rPr>
                <w:sz w:val="20"/>
              </w:rPr>
              <w:lastRenderedPageBreak/>
              <w:t>Богоявленского сельского поселения (глава Администрации Богоявленского сельского поселения), ведущий специалист по правовой, кадровой, архивной работе и регистрационному учету Костромина И.Г..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Обеспечение </w:t>
            </w:r>
            <w:r>
              <w:rPr>
                <w:sz w:val="20"/>
              </w:rPr>
              <w:t xml:space="preserve">оперативного </w:t>
            </w:r>
            <w:r>
              <w:rPr>
                <w:sz w:val="20"/>
              </w:rPr>
              <w:lastRenderedPageBreak/>
              <w:t>реагирования и принятие необходимых мер, направленных на пресечение ставших известными фактов коррупционных проявлений силами органов исполнительной власти Ростовской области и правоохранительными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9.2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разработка и принятие органами местного самоуправления Богоявленского сельского поселения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Богоявленского </w:t>
            </w:r>
            <w:r>
              <w:rPr>
                <w:sz w:val="20"/>
              </w:rPr>
              <w:t>сельского поселения (глава Администрации Богоявленского сельского поселения), специалисты Администрации Богоявленского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Повышение качества оказания и доступности муниципальных услуг, создания комфортных условий для получателей муниципаль</w:t>
            </w:r>
            <w:r>
              <w:rPr>
                <w:sz w:val="20"/>
              </w:rPr>
              <w:t>ных услуг определение сроков и последовательности действий (административных процедур) по предоставлению муниципальной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9.3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Проведение мониторинга и выявление коррупционных </w:t>
            </w:r>
            <w:r>
              <w:rPr>
                <w:sz w:val="20"/>
              </w:rPr>
              <w:t>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Богоявленского сельского поселения (глава </w:t>
            </w:r>
            <w:r>
              <w:rPr>
                <w:sz w:val="20"/>
              </w:rPr>
              <w:t xml:space="preserve">Администрации Богоявленского сельского поселения), ведущий специалист сектора экономики и финансов </w:t>
            </w:r>
            <w:proofErr w:type="spellStart"/>
            <w:r>
              <w:rPr>
                <w:sz w:val="20"/>
              </w:rPr>
              <w:t>Аханова</w:t>
            </w:r>
            <w:proofErr w:type="spellEnd"/>
            <w:r>
              <w:rPr>
                <w:sz w:val="20"/>
              </w:rPr>
              <w:t xml:space="preserve"> Л.М.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для обеспечения </w:t>
            </w:r>
            <w:r>
              <w:rPr>
                <w:sz w:val="20"/>
              </w:rPr>
              <w:t>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1"/>
              <w:spacing w:after="0"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afff8"/>
              <w:spacing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Итого по муниципальной программе Богоявленского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27155E" w:rsidRDefault="0027155E"/>
        </w:tc>
      </w:tr>
    </w:tbl>
    <w:p w:rsidR="0027155E" w:rsidRDefault="0027155E">
      <w:pPr>
        <w:spacing w:line="228" w:lineRule="auto"/>
        <w:rPr>
          <w:sz w:val="20"/>
        </w:rPr>
      </w:pPr>
    </w:p>
    <w:p w:rsidR="0027155E" w:rsidRDefault="0027155E">
      <w:pPr>
        <w:ind w:firstLine="0"/>
        <w:jc w:val="right"/>
      </w:pPr>
    </w:p>
    <w:p w:rsidR="0027155E" w:rsidRDefault="00F723BD">
      <w:pPr>
        <w:tabs>
          <w:tab w:val="left" w:pos="709"/>
          <w:tab w:val="left" w:pos="2858"/>
        </w:tabs>
        <w:jc w:val="right"/>
        <w:rPr>
          <w:sz w:val="24"/>
        </w:rPr>
      </w:pPr>
      <w:r>
        <w:br w:type="page"/>
      </w:r>
      <w:r>
        <w:rPr>
          <w:sz w:val="24"/>
        </w:rPr>
        <w:lastRenderedPageBreak/>
        <w:t>Приложение № 2</w:t>
      </w:r>
    </w:p>
    <w:p w:rsidR="0027155E" w:rsidRDefault="00F723BD">
      <w:pPr>
        <w:jc w:val="right"/>
        <w:outlineLvl w:val="2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отчету о реализации муниципальной программы</w:t>
      </w:r>
    </w:p>
    <w:p w:rsidR="0027155E" w:rsidRDefault="00F723BD">
      <w:pPr>
        <w:jc w:val="right"/>
        <w:outlineLvl w:val="2"/>
        <w:rPr>
          <w:sz w:val="24"/>
        </w:rPr>
      </w:pPr>
      <w:r>
        <w:rPr>
          <w:sz w:val="24"/>
        </w:rPr>
        <w:t>Богоявленского сельского поселения «Обеспечение общественного</w:t>
      </w:r>
    </w:p>
    <w:p w:rsidR="0027155E" w:rsidRDefault="00F723BD">
      <w:pPr>
        <w:jc w:val="right"/>
        <w:outlineLvl w:val="2"/>
        <w:rPr>
          <w:sz w:val="24"/>
        </w:rPr>
      </w:pPr>
      <w:r>
        <w:rPr>
          <w:sz w:val="24"/>
        </w:rPr>
        <w:t xml:space="preserve"> порядка и противодействие преступности» за 2023 год</w:t>
      </w:r>
    </w:p>
    <w:p w:rsidR="0027155E" w:rsidRDefault="0027155E">
      <w:pPr>
        <w:pStyle w:val="ConsPlusNonformat"/>
        <w:spacing w:line="204" w:lineRule="auto"/>
        <w:jc w:val="center"/>
        <w:rPr>
          <w:rFonts w:ascii="Times New Roman" w:hAnsi="Times New Roman"/>
          <w:sz w:val="24"/>
        </w:rPr>
      </w:pPr>
    </w:p>
    <w:p w:rsidR="0027155E" w:rsidRDefault="00F723BD">
      <w:pPr>
        <w:pStyle w:val="ConsPlusNonformat"/>
        <w:spacing w:line="204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:rsidR="0027155E" w:rsidRDefault="00F723BD">
      <w:pPr>
        <w:pStyle w:val="ConsPlusNonformat"/>
        <w:spacing w:line="204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выполнении основных мероприятий подпрограмм и мероприятий, а также контрольных событ</w:t>
      </w:r>
      <w:r>
        <w:rPr>
          <w:rFonts w:ascii="Times New Roman" w:hAnsi="Times New Roman"/>
          <w:sz w:val="24"/>
        </w:rPr>
        <w:t>ий муниципальной программы Богоявленского сельского поселения «Обеспечение общественного порядка и противодействие преступности» за 2023 год</w:t>
      </w:r>
    </w:p>
    <w:p w:rsidR="0027155E" w:rsidRDefault="0027155E">
      <w:pPr>
        <w:pStyle w:val="ConsPlusNonformat"/>
        <w:spacing w:line="204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7"/>
        <w:gridCol w:w="3116"/>
        <w:gridCol w:w="2383"/>
        <w:gridCol w:w="851"/>
        <w:gridCol w:w="708"/>
        <w:gridCol w:w="709"/>
        <w:gridCol w:w="2551"/>
        <w:gridCol w:w="4134"/>
        <w:gridCol w:w="851"/>
      </w:tblGrid>
      <w:tr w:rsidR="0027155E">
        <w:trPr>
          <w:trHeight w:val="530"/>
          <w:tblHeader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:rsidR="0027155E" w:rsidRDefault="0027155E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Плановый срок окон</w:t>
            </w:r>
            <w:r>
              <w:rPr>
                <w:rFonts w:ascii="Times New Roman" w:hAnsi="Times New Roman"/>
                <w:sz w:val="20"/>
              </w:rPr>
              <w:t>чания реализации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Фактический срок</w:t>
            </w:r>
          </w:p>
        </w:tc>
        <w:tc>
          <w:tcPr>
            <w:tcW w:w="6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Причины </w:t>
            </w:r>
            <w:proofErr w:type="spellStart"/>
            <w:r>
              <w:rPr>
                <w:rFonts w:ascii="Times New Roman" w:hAnsi="Times New Roman"/>
                <w:sz w:val="20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0"/>
              </w:rPr>
              <w:t>/реализации не в полном объеме</w:t>
            </w:r>
          </w:p>
        </w:tc>
      </w:tr>
      <w:tr w:rsidR="0027155E">
        <w:trPr>
          <w:trHeight w:val="540"/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27155E"/>
        </w:tc>
        <w:tc>
          <w:tcPr>
            <w:tcW w:w="3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27155E"/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27155E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27155E"/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окончания реализации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запланированные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достигнутые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27155E"/>
        </w:tc>
      </w:tr>
      <w:tr w:rsidR="0027155E">
        <w:trPr>
          <w:trHeight w:val="192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Подпрограмма 1</w:t>
            </w:r>
          </w:p>
          <w:p w:rsidR="0027155E" w:rsidRDefault="00F723BD">
            <w:pPr>
              <w:spacing w:line="204" w:lineRule="auto"/>
              <w:ind w:left="-37" w:right="-141" w:firstLine="0"/>
              <w:jc w:val="center"/>
              <w:outlineLvl w:val="3"/>
              <w:rPr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«Противодействие терроризму и экстремизму в </w:t>
            </w:r>
            <w:r>
              <w:rPr>
                <w:b/>
                <w:sz w:val="20"/>
                <w:u w:val="single"/>
              </w:rPr>
              <w:t>Богоявленском сельском  поселении»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 w:firstLine="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75" w:right="-102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обеспечение безопасности объектов и граждан,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27155E">
            <w:pPr>
              <w:pStyle w:val="ConsPlusCell"/>
              <w:spacing w:line="204" w:lineRule="auto"/>
              <w:ind w:left="-75"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</w:rPr>
              <w:t>мероприятие 1.1.</w:t>
            </w:r>
          </w:p>
          <w:p w:rsidR="0027155E" w:rsidRDefault="00F723BD">
            <w:pPr>
              <w:widowControl w:val="0"/>
              <w:spacing w:line="204" w:lineRule="auto"/>
              <w:ind w:left="-37" w:right="-141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Повышение защиты населения, объектов первоочередной антитеррористической защиты и объектов с массовым пребыванием людей, расположенных на территории поселения  от террористической угрозы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1"/>
              <w:spacing w:after="0" w:line="204" w:lineRule="auto"/>
              <w:ind w:left="-108" w:right="-108" w:firstLine="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Богоявленского сельского поселения (гл</w:t>
            </w:r>
            <w:r>
              <w:rPr>
                <w:rFonts w:ascii="Times New Roman" w:hAnsi="Times New Roman"/>
                <w:sz w:val="20"/>
              </w:rPr>
              <w:t>ава Администрации Богоявленского сельского поселения), ведущий специалист по правовой, кадровой, архивной работе и регистрационному учету Костромина И.Г.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75" w:right="-102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Реализация  мер, направленных на противодействие терроризму, прежде всего с</w:t>
            </w:r>
            <w:r>
              <w:rPr>
                <w:rFonts w:ascii="Times New Roman" w:hAnsi="Times New Roman"/>
                <w:sz w:val="20"/>
              </w:rPr>
              <w:t xml:space="preserve">вязанных с </w:t>
            </w:r>
            <w:proofErr w:type="gramStart"/>
            <w:r>
              <w:rPr>
                <w:rFonts w:ascii="Times New Roman" w:hAnsi="Times New Roman"/>
                <w:sz w:val="20"/>
              </w:rPr>
              <w:t>технической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укрепленностью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жизненно важных объектов и мест массового пребывания населения, обучение людей действиям в условиях чрезвычайного характера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75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Отработаны вопросы предупреждения террористических актов и правил поведения сотрудников и обуч</w:t>
            </w:r>
            <w:r>
              <w:rPr>
                <w:rFonts w:ascii="Times New Roman" w:hAnsi="Times New Roman"/>
                <w:sz w:val="20"/>
              </w:rPr>
              <w:t>ающихся по различным сценариям, обеспечено повышение уровня готовности образовательных организаций при угрозе и возникновении возможных террористических актов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1.1.1</w:t>
            </w:r>
          </w:p>
          <w:p w:rsidR="0027155E" w:rsidRDefault="00F723BD">
            <w:pPr>
              <w:widowControl w:val="0"/>
              <w:spacing w:line="204" w:lineRule="auto"/>
              <w:ind w:left="-37" w:right="-141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Осуществление через информационные стенды  и сайт  Администрации </w:t>
            </w:r>
            <w:r>
              <w:rPr>
                <w:sz w:val="20"/>
              </w:rPr>
              <w:t>Богоявленского сельского поселения с целью предупреждения антитеррористических и экстремистских проявлений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1"/>
              <w:spacing w:after="0" w:line="204" w:lineRule="auto"/>
              <w:ind w:left="-108" w:right="-108" w:firstLine="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Богоявленского сельского поселения (глава Администрации Богоявленского сельского поселения), ведущий специалист по правовой, кадровой, </w:t>
            </w:r>
            <w:r>
              <w:rPr>
                <w:rFonts w:ascii="Times New Roman" w:hAnsi="Times New Roman"/>
                <w:sz w:val="20"/>
              </w:rPr>
              <w:t>архивной работе и регистрационному учету Костромина И.Г.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widowControl w:val="0"/>
              <w:spacing w:line="204" w:lineRule="auto"/>
              <w:ind w:left="-75" w:right="-102" w:hanging="33"/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финансирования расходов на обучение людей действиям в условиях чрезвычайного характера через сайт Администрации Богоявленского сельского поселения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75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r>
              <w:rPr>
                <w:rFonts w:ascii="Times New Roman" w:hAnsi="Times New Roman"/>
                <w:sz w:val="20"/>
              </w:rPr>
              <w:t>соответствии с запланированными результатами, мероприятия проведены в полном объеме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spacing w:line="204" w:lineRule="auto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1.1.2</w:t>
            </w:r>
          </w:p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пропаганды знаний в области защиты населения от </w:t>
            </w:r>
            <w:r>
              <w:rPr>
                <w:rFonts w:ascii="Times New Roman" w:hAnsi="Times New Roman"/>
                <w:sz w:val="20"/>
              </w:rPr>
              <w:lastRenderedPageBreak/>
              <w:t>чрезвычайных ситуаций при обнаружении подозрительных предметов, взрывных устройств;</w:t>
            </w:r>
          </w:p>
          <w:p w:rsidR="0027155E" w:rsidRDefault="00F723BD">
            <w:pPr>
              <w:widowControl w:val="0"/>
              <w:spacing w:line="204" w:lineRule="auto"/>
              <w:ind w:left="-37" w:right="-141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изготовление и распространение информационных листов, памяток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1"/>
              <w:spacing w:after="0" w:line="204" w:lineRule="auto"/>
              <w:ind w:left="-108" w:right="-108" w:firstLine="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Администрация Богоявленского сельского поселения (глава </w:t>
            </w:r>
            <w:r>
              <w:rPr>
                <w:rFonts w:ascii="Times New Roman" w:hAnsi="Times New Roman"/>
                <w:sz w:val="20"/>
              </w:rPr>
              <w:lastRenderedPageBreak/>
              <w:t>Администрации Богоявленского сельского поселения), ведущий специалист по правовой, кадровой, архивной работе и регистрационному учету Кост</w:t>
            </w:r>
            <w:r>
              <w:rPr>
                <w:rFonts w:ascii="Times New Roman" w:hAnsi="Times New Roman"/>
                <w:sz w:val="20"/>
              </w:rPr>
              <w:t>ромина И.Г.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widowControl w:val="0"/>
              <w:spacing w:line="204" w:lineRule="auto"/>
              <w:ind w:left="-75" w:right="-102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Осуществление финансирования расходов на изготовление и </w:t>
            </w:r>
            <w:r>
              <w:rPr>
                <w:sz w:val="20"/>
              </w:rPr>
              <w:lastRenderedPageBreak/>
              <w:t>распространение информационных листов,  памяток в 2023 году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1"/>
              <w:spacing w:after="0" w:line="204" w:lineRule="auto"/>
              <w:ind w:left="-38" w:righ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5.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Подпрограмма 2 «Противодействие коррупции в Богоявленском сельском поселении»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27155E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widowControl w:val="0"/>
              <w:spacing w:line="204" w:lineRule="auto"/>
              <w:ind w:left="-37" w:right="-141" w:firstLine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Основное мероприятие 1</w:t>
            </w:r>
          </w:p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Создание комплексной системы противодействия коррупции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27155E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1.1</w:t>
            </w:r>
          </w:p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Разработка и утверждение </w:t>
            </w:r>
            <w:r>
              <w:rPr>
                <w:rFonts w:ascii="Times New Roman" w:hAnsi="Times New Roman"/>
                <w:sz w:val="20"/>
              </w:rPr>
              <w:t xml:space="preserve">планов противодействия коррупции 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орга-нах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местного самоуправления </w:t>
            </w:r>
            <w:proofErr w:type="spellStart"/>
            <w:r>
              <w:rPr>
                <w:rFonts w:ascii="Times New Roman" w:hAnsi="Times New Roman"/>
                <w:sz w:val="20"/>
              </w:rPr>
              <w:t>Бооявленского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Богоявленского сельского поселения (глава Администрации Богоявленского сельского поселения), ведущий специалист по правовой, кадровой, архив</w:t>
            </w:r>
            <w:r>
              <w:rPr>
                <w:rFonts w:ascii="Times New Roman" w:hAnsi="Times New Roman"/>
                <w:sz w:val="20"/>
              </w:rPr>
              <w:t>ной работе и регистрационному учету Костромина И.Г.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Создание основы для последовательной и наступательной работы по противодействию коррупции</w:t>
            </w:r>
          </w:p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Ежегодное рассмотрение отчета о выполнении муниципальной программы, плана противодейств</w:t>
            </w:r>
            <w:r>
              <w:rPr>
                <w:rFonts w:ascii="Times New Roman" w:hAnsi="Times New Roman"/>
                <w:sz w:val="20"/>
              </w:rPr>
              <w:t>ия коррупции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соответствии с запланированными результатами, мероприятия проведены в полном объеме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widowControl w:val="0"/>
              <w:spacing w:line="204" w:lineRule="auto"/>
              <w:ind w:left="-37" w:right="-141" w:firstLine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Мероприятие 1.6</w:t>
            </w:r>
          </w:p>
          <w:p w:rsidR="0027155E" w:rsidRDefault="00F723BD">
            <w:pPr>
              <w:widowControl w:val="0"/>
              <w:spacing w:line="204" w:lineRule="auto"/>
              <w:ind w:left="-37" w:right="-141" w:firstLine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</w:t>
            </w:r>
            <w:r>
              <w:rPr>
                <w:sz w:val="20"/>
              </w:rPr>
              <w:t xml:space="preserve"> и условиях, способствовавших совершению коррупционных правонарушений. Принятие соответствующих мер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Богоявленского сельского поселения (глава Администрации Богоявленского сельского поселения), ведущий специалист по правовой, кадровой, архивно</w:t>
            </w:r>
            <w:r>
              <w:rPr>
                <w:rFonts w:ascii="Times New Roman" w:hAnsi="Times New Roman"/>
                <w:sz w:val="20"/>
              </w:rPr>
              <w:t>й работе и регистрационному учету Костромина И.Г.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оперативного реагирования и принятие необходимых мер, направленных на пресечение ставших известными фактов коррупционных проявлений, предупреждение коррупционных право</w:t>
            </w:r>
            <w:r>
              <w:rPr>
                <w:rFonts w:ascii="Times New Roman" w:hAnsi="Times New Roman"/>
                <w:sz w:val="20"/>
              </w:rPr>
              <w:t>нарушений, повышение эффективности профилактической деятельности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соответствии с запланированными результатами, мероприятия проведены в полном объеме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widowControl w:val="0"/>
              <w:spacing w:line="204" w:lineRule="auto"/>
              <w:ind w:left="-37" w:right="-141" w:firstLine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Мероприятие 1.8</w:t>
            </w:r>
          </w:p>
          <w:p w:rsidR="0027155E" w:rsidRDefault="00F723BD">
            <w:pPr>
              <w:pStyle w:val="ConsPlusCell"/>
              <w:spacing w:line="204" w:lineRule="auto"/>
              <w:ind w:left="-37" w:right="-141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Разработка и введение </w:t>
            </w:r>
            <w:proofErr w:type="spellStart"/>
            <w:r>
              <w:rPr>
                <w:rFonts w:ascii="Times New Roman" w:hAnsi="Times New Roman"/>
                <w:sz w:val="20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стандартов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Богоявленского </w:t>
            </w:r>
            <w:r>
              <w:rPr>
                <w:rFonts w:ascii="Times New Roman" w:hAnsi="Times New Roman"/>
                <w:sz w:val="20"/>
              </w:rPr>
              <w:t xml:space="preserve">сельского поселения (глава Администрации Богоявленского сельского поселения), специалисты Администрации </w:t>
            </w:r>
            <w:r>
              <w:rPr>
                <w:rFonts w:ascii="Times New Roman" w:hAnsi="Times New Roman"/>
                <w:sz w:val="20"/>
              </w:rPr>
              <w:lastRenderedPageBreak/>
              <w:t>Богоявленского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Создание единого порядка для всех сфер деятельности Администрации запретов, ограничений и </w:t>
            </w:r>
            <w:r>
              <w:rPr>
                <w:rFonts w:ascii="Times New Roman" w:hAnsi="Times New Roman"/>
                <w:sz w:val="20"/>
              </w:rPr>
              <w:t>дозволений, обеспечивающих предупреждение коррупции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соответствии с запланированными результатами, мероприятия проведены в полном объеме</w:t>
            </w:r>
          </w:p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Разработаны следующие </w:t>
            </w:r>
            <w:proofErr w:type="spellStart"/>
            <w:r>
              <w:rPr>
                <w:rFonts w:ascii="Times New Roman" w:hAnsi="Times New Roman"/>
                <w:sz w:val="20"/>
              </w:rPr>
              <w:t>антикоррупционные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стандарты:</w:t>
            </w:r>
          </w:p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</w:rPr>
              <w:t>антикоррупционный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станда</w:t>
            </w:r>
            <w:proofErr w:type="gramStart"/>
            <w:r>
              <w:rPr>
                <w:rFonts w:ascii="Times New Roman" w:hAnsi="Times New Roman"/>
                <w:sz w:val="20"/>
              </w:rPr>
              <w:t>рт в сф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ере нормотворческой деятельности </w:t>
            </w:r>
            <w:r>
              <w:rPr>
                <w:rFonts w:ascii="Times New Roman" w:hAnsi="Times New Roman"/>
                <w:sz w:val="20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</w:rPr>
              <w:lastRenderedPageBreak/>
              <w:t>Богоявленского сельского поселения;</w:t>
            </w:r>
          </w:p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</w:rPr>
              <w:t>антикоррупционный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станда</w:t>
            </w:r>
            <w:proofErr w:type="gramStart"/>
            <w:r>
              <w:rPr>
                <w:rFonts w:ascii="Times New Roman" w:hAnsi="Times New Roman"/>
                <w:sz w:val="20"/>
              </w:rPr>
              <w:t>рт  в  сф</w:t>
            </w:r>
            <w:proofErr w:type="gramEnd"/>
            <w:r>
              <w:rPr>
                <w:rFonts w:ascii="Times New Roman" w:hAnsi="Times New Roman"/>
                <w:sz w:val="20"/>
              </w:rPr>
              <w:t>ере  подбора кадров муниципальной службы и замещения должностей муниципальной службы  Администрации Богоявленского сельского поселения;</w:t>
            </w:r>
          </w:p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</w:rPr>
              <w:t>антикоррупционный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станда</w:t>
            </w:r>
            <w:proofErr w:type="gramStart"/>
            <w:r>
              <w:rPr>
                <w:rFonts w:ascii="Times New Roman" w:hAnsi="Times New Roman"/>
                <w:sz w:val="20"/>
              </w:rPr>
              <w:t>рт в сф</w:t>
            </w:r>
            <w:proofErr w:type="gramEnd"/>
            <w:r>
              <w:rPr>
                <w:rFonts w:ascii="Times New Roman" w:hAnsi="Times New Roman"/>
                <w:sz w:val="20"/>
              </w:rPr>
              <w:t>ере управления и распоряжения земельными участками, находящимися в муниципальной собственности Богоявленского сельского поселения;</w:t>
            </w:r>
          </w:p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</w:rPr>
              <w:t>антикоррупционный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станда</w:t>
            </w:r>
            <w:proofErr w:type="gramStart"/>
            <w:r>
              <w:rPr>
                <w:rFonts w:ascii="Times New Roman" w:hAnsi="Times New Roman"/>
                <w:sz w:val="20"/>
              </w:rPr>
              <w:t>рт в сф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ере управления и распоряжения муниципальным имуществом Богоявленского сельского поселения, </w:t>
            </w:r>
            <w:r>
              <w:rPr>
                <w:rFonts w:ascii="Times New Roman" w:hAnsi="Times New Roman"/>
                <w:sz w:val="20"/>
              </w:rPr>
              <w:t>в том числе при приватизации имущества и совершении сделок с ним;</w:t>
            </w:r>
          </w:p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</w:rPr>
              <w:t>антикоррупционный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стандарт  деятельности Администрации Богоявленского сельского поселения в сфере организации закупок для муниципальных нужд Богоявленского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widowControl w:val="0"/>
              <w:spacing w:line="204" w:lineRule="auto"/>
              <w:ind w:left="-37" w:right="-141" w:firstLine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Основное мероприятие 3</w:t>
            </w:r>
          </w:p>
          <w:p w:rsidR="0027155E" w:rsidRDefault="00F723BD">
            <w:pPr>
              <w:widowControl w:val="0"/>
              <w:spacing w:line="204" w:lineRule="auto"/>
              <w:ind w:left="-37" w:right="-141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3.1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Организация и осуществление </w:t>
            </w:r>
            <w:proofErr w:type="gramStart"/>
            <w:r>
              <w:rPr>
                <w:sz w:val="20"/>
              </w:rPr>
              <w:t>контроля за</w:t>
            </w:r>
            <w:proofErr w:type="gramEnd"/>
            <w:r>
              <w:rPr>
                <w:sz w:val="20"/>
              </w:rPr>
              <w:t xml:space="preserve"> соблюдением муниципальными служащими ограничений и запретов, </w:t>
            </w:r>
            <w:r>
              <w:rPr>
                <w:sz w:val="20"/>
              </w:rPr>
              <w:t>предусмотренных законодательством о муниципальной службе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Богоявленского сельского поселения (глава Администрации Богоявленского сельского поселения), ведущий специалист по правовой, кадровой, архивной работе и регистрационному учету Костромин</w:t>
            </w:r>
            <w:r>
              <w:rPr>
                <w:sz w:val="20"/>
              </w:rPr>
              <w:t>а И.Г.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Предупреждение коррупционных правонарушений,</w:t>
            </w:r>
            <w:r>
              <w:rPr>
                <w:rStyle w:val="af7"/>
                <w:sz w:val="20"/>
              </w:rPr>
              <w:t xml:space="preserve"> </w:t>
            </w:r>
            <w:r>
              <w:rPr>
                <w:sz w:val="20"/>
              </w:rPr>
              <w:t>повышение эффективности профилактической деятельности</w:t>
            </w:r>
          </w:p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Принятие мер по повышению эффективности </w:t>
            </w:r>
            <w:proofErr w:type="gramStart"/>
            <w:r>
              <w:rPr>
                <w:sz w:val="20"/>
              </w:rPr>
              <w:t>контроля за</w:t>
            </w:r>
            <w:proofErr w:type="gramEnd"/>
            <w:r>
              <w:rPr>
                <w:sz w:val="20"/>
              </w:rPr>
              <w:t xml:space="preserve"> соблюдением лицами, замещающими должности муниципальной службы, требова</w:t>
            </w:r>
            <w:r>
              <w:rPr>
                <w:sz w:val="20"/>
              </w:rPr>
              <w:t xml:space="preserve">ний законодательства о противодействии коррупции, касающихся предотвращения и урегулирования конфликта интересов, в том числе за </w:t>
            </w:r>
            <w:r>
              <w:rPr>
                <w:sz w:val="20"/>
              </w:rPr>
              <w:lastRenderedPageBreak/>
              <w:t>привлечением таких лиц к ответственности в случае их несоблюдения</w:t>
            </w:r>
          </w:p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Ведение личных дел лиц, замещающих муниципальные должности и </w:t>
            </w:r>
            <w:r>
              <w:rPr>
                <w:rFonts w:ascii="Times New Roman" w:hAnsi="Times New Roman"/>
                <w:sz w:val="20"/>
              </w:rPr>
              <w:t>должности муниципальной службы, в том числе контроля за актуализацией сведений, содержащихся в анкета, представляемых при назначении на указанные должности и поступлении на такую службу</w:t>
            </w:r>
            <w:proofErr w:type="gramEnd"/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lastRenderedPageBreak/>
              <w:t>Муниципальные служащие Богоявленского сельского поселения проверены по</w:t>
            </w:r>
            <w:r>
              <w:rPr>
                <w:rFonts w:ascii="Times New Roman" w:hAnsi="Times New Roman"/>
                <w:sz w:val="20"/>
              </w:rPr>
              <w:t xml:space="preserve"> ограничениям и запретам, связанным с муниципальной службой (в соответствии со ст. 13,14 Федерального закона от 02.03.2007 № 25-ФЗ (ред. от 30.06.2016) «О муниципальной службе в Российской Федерации»:</w:t>
            </w:r>
            <w:proofErr w:type="gramEnd"/>
          </w:p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- прекращения гражданства Российской Федерации, прекращ</w:t>
            </w:r>
            <w:r>
              <w:rPr>
                <w:rFonts w:ascii="Times New Roman" w:hAnsi="Times New Roman"/>
                <w:sz w:val="20"/>
              </w:rPr>
              <w:t>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</w:t>
            </w:r>
            <w:r>
              <w:rPr>
                <w:rFonts w:ascii="Times New Roman" w:hAnsi="Times New Roman"/>
                <w:sz w:val="20"/>
              </w:rPr>
              <w:t xml:space="preserve">учения им вида на жительство или иного документа, подтверждающего право на постоянное проживание гражданина Российской </w:t>
            </w:r>
            <w:r>
              <w:rPr>
                <w:rFonts w:ascii="Times New Roman" w:hAnsi="Times New Roman"/>
                <w:sz w:val="20"/>
              </w:rPr>
              <w:lastRenderedPageBreak/>
              <w:t>Федерации на территории иностранного государства, не являющегося участником международного договора Российской Федерации, в соответствии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с которым гражданин Российской Федерации, имеющий гражданство иностранного государства, имеет право находиться на муниципальной службе (по запросу в отделение по вопросам миграции проверено 7 муниципальных служащих);</w:t>
            </w:r>
            <w:proofErr w:type="gramEnd"/>
          </w:p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наличия гражданства иностранного госу</w:t>
            </w:r>
            <w:r>
              <w:rPr>
                <w:rFonts w:ascii="Times New Roman" w:hAnsi="Times New Roman"/>
                <w:sz w:val="20"/>
              </w:rPr>
              <w:t>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</w:t>
            </w:r>
            <w:r>
              <w:rPr>
                <w:rFonts w:ascii="Times New Roman" w:hAnsi="Times New Roman"/>
                <w:sz w:val="20"/>
              </w:rPr>
              <w:t>ться на муниципальной службе (по запросу в отделение по вопросам миграции проверено 7 муниципальных служащих);</w:t>
            </w:r>
          </w:p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- заниматься предпринимательской деятельностью лично или через доверенных лиц, а также участвовать в управлении хозяйствующим субъектом (за исклю</w:t>
            </w:r>
            <w:r>
              <w:rPr>
                <w:rFonts w:ascii="Times New Roman" w:hAnsi="Times New Roman"/>
                <w:sz w:val="20"/>
              </w:rPr>
              <w:t>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</w:t>
            </w:r>
            <w:r>
              <w:rPr>
                <w:rFonts w:ascii="Times New Roman" w:hAnsi="Times New Roman"/>
                <w:sz w:val="20"/>
              </w:rPr>
              <w:t>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не поручено участвовать в управлении этой организацией (по запросу в </w:t>
            </w:r>
            <w:proofErr w:type="gramStart"/>
            <w:r>
              <w:rPr>
                <w:rFonts w:ascii="Times New Roman" w:hAnsi="Times New Roman"/>
                <w:sz w:val="20"/>
              </w:rPr>
              <w:t>межрайонную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ИФНС России № 4 по Ростовской области проверено 7 муниципальных служащих).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4</w:t>
            </w:r>
          </w:p>
          <w:p w:rsidR="0027155E" w:rsidRDefault="00F723BD">
            <w:pPr>
              <w:pStyle w:val="afff8"/>
              <w:spacing w:line="204" w:lineRule="auto"/>
              <w:ind w:left="-37" w:right="-1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Антикоррупционная</w:t>
            </w:r>
            <w:proofErr w:type="spellEnd"/>
            <w:r>
              <w:rPr>
                <w:sz w:val="20"/>
              </w:rPr>
              <w:t xml:space="preserve"> экспертиза нормативных правовых актов органов местного самоуправления </w:t>
            </w:r>
            <w:r>
              <w:rPr>
                <w:sz w:val="20"/>
              </w:rPr>
              <w:lastRenderedPageBreak/>
              <w:t>Богоявленского сельского поселения и их проектов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4.1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Организация проведения </w:t>
            </w:r>
            <w:proofErr w:type="spellStart"/>
            <w:r>
              <w:rPr>
                <w:sz w:val="20"/>
              </w:rPr>
              <w:t>антикоррупционной</w:t>
            </w:r>
            <w:proofErr w:type="spellEnd"/>
            <w:r>
              <w:rPr>
                <w:sz w:val="20"/>
              </w:rPr>
              <w:t xml:space="preserve"> экспертизы нормативных правовых актов органов местного самоуправления Богоявленского сельского поселения и их проектов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Богоявленского сельского поселения (глава Администрации Богоявленского сельского поселения), ведущий специалист по правовой, кадровой, архивной работе и регистрационному учету Костромина И.Г.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ind w:firstLine="0"/>
            </w:pPr>
            <w:r>
              <w:rPr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Предупреждение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выяв-ление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коррупционных правонарушений, </w:t>
            </w:r>
            <w:proofErr w:type="spellStart"/>
            <w:r>
              <w:rPr>
                <w:rFonts w:ascii="Times New Roman" w:hAnsi="Times New Roman"/>
                <w:sz w:val="20"/>
              </w:rPr>
              <w:t>реали-зация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антикоррупционно-го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законодательства по проведению </w:t>
            </w:r>
            <w:proofErr w:type="spellStart"/>
            <w:r>
              <w:rPr>
                <w:rFonts w:ascii="Times New Roman" w:hAnsi="Times New Roman"/>
                <w:sz w:val="20"/>
              </w:rPr>
              <w:t>антикорруп-ционной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экспертизы </w:t>
            </w:r>
            <w:proofErr w:type="spellStart"/>
            <w:r>
              <w:rPr>
                <w:rFonts w:ascii="Times New Roman" w:hAnsi="Times New Roman"/>
                <w:sz w:val="20"/>
              </w:rPr>
              <w:t>нор-мативных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правовых актов Богоявленского сельского поселения и их проектов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соответствии с запланированными результатам</w:t>
            </w:r>
            <w:r>
              <w:rPr>
                <w:rFonts w:ascii="Times New Roman" w:hAnsi="Times New Roman"/>
                <w:sz w:val="20"/>
              </w:rPr>
              <w:t>и, мероприятия проведены в полном объеме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5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>
              <w:rPr>
                <w:sz w:val="20"/>
              </w:rPr>
              <w:t>антикоррупционной</w:t>
            </w:r>
            <w:proofErr w:type="spellEnd"/>
            <w:r>
              <w:rPr>
                <w:sz w:val="20"/>
              </w:rPr>
              <w:t xml:space="preserve"> направленности, осуществляемых органами местного </w:t>
            </w:r>
            <w:r>
              <w:rPr>
                <w:sz w:val="20"/>
              </w:rPr>
              <w:t>самоуправления Богоявленского сельского поселения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ind w:firstLine="0"/>
            </w:pPr>
            <w:r>
              <w:rPr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5.3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proofErr w:type="spellStart"/>
            <w:r>
              <w:rPr>
                <w:sz w:val="20"/>
              </w:rPr>
              <w:t>антикоррупционного</w:t>
            </w:r>
            <w:proofErr w:type="spellEnd"/>
            <w:r>
              <w:rPr>
                <w:sz w:val="20"/>
              </w:rPr>
              <w:t xml:space="preserve"> мониторинга в Богоявленском сельском  поселении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Богоявленского сельского поселения (глава Администрации Богоявленского сельского поселения), ведущий специалист по правовой, кадровой, архивной работе и регистрационному учету Костромина И.Г.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ind w:firstLine="0"/>
            </w:pPr>
            <w:r>
              <w:rPr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0"/>
              </w:rPr>
              <w:t>антикорруп-ц</w:t>
            </w:r>
            <w:r>
              <w:rPr>
                <w:rFonts w:ascii="Times New Roman" w:hAnsi="Times New Roman"/>
                <w:sz w:val="20"/>
              </w:rPr>
              <w:t>ионного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мониторинга 1 раз в год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соответствии с запланированными результатами, мероприятия проведены в полном объеме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6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>
              <w:rPr>
                <w:sz w:val="20"/>
              </w:rPr>
              <w:t>антикоррупционного</w:t>
            </w:r>
            <w:proofErr w:type="spellEnd"/>
            <w:r>
              <w:rPr>
                <w:sz w:val="20"/>
              </w:rPr>
              <w:t xml:space="preserve"> общественного </w:t>
            </w:r>
            <w:r>
              <w:rPr>
                <w:sz w:val="20"/>
              </w:rPr>
              <w:t>мнения и нетерпимости к коррупционному поведению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ind w:firstLine="0"/>
            </w:pPr>
            <w:r>
              <w:rPr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17.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6.4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постоянного обновления информации по противодействию коррупции на официальном сайте администрации Богоявленского сельского поселения в сети</w:t>
            </w:r>
            <w:r>
              <w:rPr>
                <w:sz w:val="20"/>
              </w:rPr>
              <w:t xml:space="preserve"> Интернет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Богоявленского сельского поселения (глава Администрации Богоявленского сельского поселения), ведущий специалист по правовой, кадровой, архивной работе и регистрационному учету Костромина И.Г.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ind w:firstLine="0"/>
            </w:pPr>
            <w:r>
              <w:rPr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Предупреждени</w:t>
            </w:r>
            <w:r>
              <w:rPr>
                <w:rFonts w:ascii="Times New Roman" w:hAnsi="Times New Roman"/>
                <w:sz w:val="20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корруп-ционных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правонарушений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официальном сайте Администрации Богоявленского сельского поселения публикуются социально значимые муниципальные нормативные правовые акты и управленческие решения, направленные на противодействие коррупции, статьи на </w:t>
            </w:r>
            <w:proofErr w:type="spellStart"/>
            <w:r>
              <w:rPr>
                <w:rFonts w:ascii="Times New Roman" w:hAnsi="Times New Roman"/>
                <w:sz w:val="20"/>
              </w:rPr>
              <w:t>анти</w:t>
            </w:r>
            <w:r>
              <w:rPr>
                <w:rFonts w:ascii="Times New Roman" w:hAnsi="Times New Roman"/>
                <w:sz w:val="20"/>
              </w:rPr>
              <w:t>коррупционную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тематику. Также, размещаются проекты нормативных правовых актов Администрации Богоявленского сельского поселения для проведения независимой </w:t>
            </w:r>
            <w:proofErr w:type="spellStart"/>
            <w:r>
              <w:rPr>
                <w:rFonts w:ascii="Times New Roman" w:hAnsi="Times New Roman"/>
                <w:sz w:val="20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экспертизы. Информация на официальном сайте постоянно обновляется.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r>
              <w:rPr>
                <w:sz w:val="20"/>
              </w:rPr>
              <w:t>мероприятие 7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ind w:firstLine="0"/>
            </w:pPr>
            <w:r>
              <w:rPr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27155E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27155E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7.1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Участие  в проведении научно-практических конференций и заседаниях «круглых столов» по вопросам </w:t>
            </w:r>
            <w:r>
              <w:rPr>
                <w:sz w:val="20"/>
              </w:rPr>
              <w:t>противодействия коррупции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Богоявленского сельского поселения (глава Администрации Богоявленского сельского поселения), ведущий специалист по правовой, кадровой, архивной работе и регистрационному учету Костромина И.Г.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ind w:firstLine="0"/>
            </w:pPr>
            <w:r>
              <w:rPr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</w:t>
            </w: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Обучение муниципальных служащих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пециалистом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отвественным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 профилактику </w:t>
            </w:r>
            <w:proofErr w:type="spellStart"/>
            <w:r>
              <w:rPr>
                <w:rFonts w:ascii="Times New Roman" w:hAnsi="Times New Roman"/>
                <w:sz w:val="20"/>
              </w:rPr>
              <w:t>коррупцинных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правонарушений, принималось участие в </w:t>
            </w:r>
            <w:proofErr w:type="spellStart"/>
            <w:r>
              <w:rPr>
                <w:rFonts w:ascii="Times New Roman" w:hAnsi="Times New Roman"/>
                <w:sz w:val="20"/>
              </w:rPr>
              <w:t>научно-практичческих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конференциях и заседаниях «круглых столов» по вопросам противодействия коррупции, организовываемых Админист</w:t>
            </w:r>
            <w:r>
              <w:rPr>
                <w:rFonts w:ascii="Times New Roman" w:hAnsi="Times New Roman"/>
                <w:sz w:val="20"/>
              </w:rPr>
              <w:t>рацией Константиновского района и Правительством Ростовской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7.2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</w:t>
            </w:r>
            <w:r>
              <w:rPr>
                <w:sz w:val="20"/>
              </w:rPr>
              <w:t>управления»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Богоявленского сельского поселения (глава Администрации Богоявленского сельского поселения), ведущий специалист по правовой, кадровой, архивной работе и регистрационному учету Костромина И.Г.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ind w:firstLine="0"/>
            </w:pPr>
            <w:r>
              <w:rPr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Обучение му</w:t>
            </w:r>
            <w:r>
              <w:rPr>
                <w:sz w:val="20"/>
              </w:rPr>
              <w:t>ниципальных служащих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Специалистом, </w:t>
            </w:r>
            <w:proofErr w:type="spellStart"/>
            <w:r>
              <w:rPr>
                <w:rFonts w:ascii="Times New Roman" w:hAnsi="Times New Roman"/>
                <w:sz w:val="20"/>
              </w:rPr>
              <w:t>отвественным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 профилактику </w:t>
            </w:r>
            <w:proofErr w:type="spellStart"/>
            <w:r>
              <w:rPr>
                <w:rFonts w:ascii="Times New Roman" w:hAnsi="Times New Roman"/>
                <w:sz w:val="20"/>
              </w:rPr>
              <w:t>коррупцинных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правонарушений, принималось участие в семинарах, организовываемых Администрацией Константиновского района и Правительством Ростовской области, пройден курс повышения квалификации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7.3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Обеспечение организации обучения муниципальных </w:t>
            </w:r>
            <w:r>
              <w:rPr>
                <w:sz w:val="20"/>
              </w:rPr>
              <w:lastRenderedPageBreak/>
              <w:t>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</w:t>
            </w:r>
            <w:r>
              <w:rPr>
                <w:sz w:val="20"/>
              </w:rPr>
              <w:t xml:space="preserve"> противодействия коррупции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Администрация Богоявленского сельского поселения </w:t>
            </w:r>
            <w:r>
              <w:rPr>
                <w:sz w:val="20"/>
              </w:rPr>
              <w:lastRenderedPageBreak/>
              <w:t>(глава Администрации Богоявленского сельского поселения), ведущий специалист по правовой, кадровой, архивной работе и регистрационному учету Костромина И.Г.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ind w:firstLine="0"/>
            </w:pPr>
            <w:r>
              <w:rPr>
                <w:sz w:val="20"/>
              </w:rPr>
              <w:lastRenderedPageBreak/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</w:t>
            </w:r>
            <w:r>
              <w:rPr>
                <w:rFonts w:ascii="Times New Roman" w:hAnsi="Times New Roman"/>
                <w:sz w:val="20"/>
              </w:rPr>
              <w:t>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Обучение муниципальных служащих, впервые поступивших на </w:t>
            </w:r>
            <w:r>
              <w:rPr>
                <w:sz w:val="20"/>
              </w:rPr>
              <w:lastRenderedPageBreak/>
              <w:t>муниципальную службу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lastRenderedPageBreak/>
              <w:t>Впервые принятых в 2023году лиц на муниципальную службу не было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22.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9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Обеспечение прозрачности деятельности  органов местного самоуправления </w:t>
            </w:r>
            <w:r>
              <w:rPr>
                <w:sz w:val="20"/>
              </w:rPr>
              <w:t>Богоявленского сельского поселения, совершенствование правовой основы в сфере противодействия коррупции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ind w:firstLine="64"/>
            </w:pPr>
            <w:r>
              <w:rPr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9.1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Обеспечение возможности размещения физическими и юридическими лицами на официальном сайте </w:t>
            </w:r>
            <w:r>
              <w:rPr>
                <w:sz w:val="20"/>
              </w:rPr>
              <w:t>администрации Богоявленского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Богоявленского сельского поселения (глава Администрации Богоявленского сельского поселения), ведущий специалист по пр</w:t>
            </w:r>
            <w:r>
              <w:rPr>
                <w:sz w:val="20"/>
              </w:rPr>
              <w:t>авовой, кадровой, архивной работе и регистрационному учету Костромина И.Г.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ind w:firstLine="64"/>
            </w:pPr>
            <w:r>
              <w:rPr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оперативного реагирования и принятие необходимых мер, направленных на пресечение ставших известными фактов коррупционных проявлений силами орг</w:t>
            </w:r>
            <w:r>
              <w:rPr>
                <w:sz w:val="20"/>
              </w:rPr>
              <w:t>анов исполнительной власти Ростовской области и правоохранительными органами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официальном сайте Администрации Богоявленского сельского поселения создан раздел «Сообщить о коррупции», посредством которого граждане и юридические лица могут направить в Адми</w:t>
            </w:r>
            <w:r>
              <w:rPr>
                <w:rFonts w:ascii="Times New Roman" w:hAnsi="Times New Roman"/>
                <w:sz w:val="20"/>
              </w:rPr>
              <w:t xml:space="preserve">нистрацию Богоявленского сельского поселения обращения (информацию) о ставших им известными фактах коррупции в электронном виде.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9.2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разработка и принятие органами местного самоуправления Богоявленского сельского поселения </w:t>
            </w:r>
            <w:r>
              <w:rPr>
                <w:sz w:val="20"/>
              </w:rPr>
              <w:t>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Богоявленского сельского поселения (глава Администрации Богоявленского сельского поселения), специалисты Администрации Богоявленского сельского посе</w:t>
            </w:r>
            <w:r>
              <w:rPr>
                <w:sz w:val="20"/>
              </w:rPr>
              <w:t>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ind w:firstLine="64"/>
            </w:pPr>
            <w:r>
              <w:rPr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Повышение качества оказания и доступности муниципальных услуг, создания комфортных условий для получателей муниципальных услуг определение сроков и последовательности действий (административных процедур) по предоставлению м</w:t>
            </w:r>
            <w:r>
              <w:rPr>
                <w:sz w:val="20"/>
              </w:rPr>
              <w:t>униципальной услуги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соответствии с запланированными результатами, мероприятия проведены в полном объеме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25.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9.3</w:t>
            </w:r>
          </w:p>
          <w:p w:rsidR="0027155E" w:rsidRDefault="00F723BD">
            <w:pPr>
              <w:pStyle w:val="afff8"/>
              <w:spacing w:before="0" w:after="0"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Проведение мониторинга и выявление коррупционных рисков, в том числе причин и условий коррупции в деятельности органов местного</w:t>
            </w:r>
            <w:r>
              <w:rPr>
                <w:sz w:val="20"/>
              </w:rPr>
              <w:t xml:space="preserve">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Богоявленского сельского поселения (глава Администрации Богоявленского сельского поселения), ведущий специалист сектора экономики и </w:t>
            </w:r>
            <w:r>
              <w:rPr>
                <w:sz w:val="20"/>
              </w:rPr>
              <w:t xml:space="preserve">финансов </w:t>
            </w:r>
            <w:proofErr w:type="spellStart"/>
            <w:r>
              <w:rPr>
                <w:sz w:val="20"/>
              </w:rPr>
              <w:t>Аханова</w:t>
            </w:r>
            <w:proofErr w:type="spellEnd"/>
            <w:r>
              <w:rPr>
                <w:sz w:val="20"/>
              </w:rPr>
              <w:t xml:space="preserve"> Л.М..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ind w:firstLine="64"/>
            </w:pPr>
            <w:r>
              <w:rPr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55E" w:rsidRDefault="00F723BD">
            <w:pPr>
              <w:pStyle w:val="afff8"/>
              <w:spacing w:before="0" w:after="0" w:line="204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соответствии с запланированными результат</w:t>
            </w:r>
            <w:r>
              <w:rPr>
                <w:rFonts w:ascii="Times New Roman" w:hAnsi="Times New Roman"/>
                <w:sz w:val="20"/>
              </w:rPr>
              <w:t>ами, мероприятия проведены в полном объеме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7155E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afff8"/>
              <w:spacing w:line="204" w:lineRule="auto"/>
              <w:ind w:left="-37" w:right="-141"/>
              <w:jc w:val="center"/>
              <w:rPr>
                <w:sz w:val="20"/>
              </w:rPr>
            </w:pPr>
            <w:r>
              <w:rPr>
                <w:sz w:val="20"/>
              </w:rPr>
              <w:t>Итого по муниципальной программе Богоявленского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55E" w:rsidRDefault="00F723B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E" w:rsidRDefault="00F723BD">
            <w:pPr>
              <w:pStyle w:val="ConsPlusCell"/>
              <w:spacing w:line="204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27155E" w:rsidRDefault="0027155E">
      <w:pPr>
        <w:ind w:firstLine="0"/>
        <w:jc w:val="right"/>
      </w:pPr>
    </w:p>
    <w:p w:rsidR="0027155E" w:rsidRDefault="0027155E">
      <w:pPr>
        <w:ind w:firstLine="0"/>
        <w:jc w:val="right"/>
      </w:pPr>
    </w:p>
    <w:p w:rsidR="0027155E" w:rsidRDefault="0027155E">
      <w:pPr>
        <w:sectPr w:rsidR="0027155E">
          <w:pgSz w:w="16840" w:h="11907" w:orient="landscape"/>
          <w:pgMar w:top="1134" w:right="567" w:bottom="567" w:left="567" w:header="284" w:footer="284" w:gutter="0"/>
          <w:cols w:space="720"/>
        </w:sectPr>
      </w:pPr>
    </w:p>
    <w:p w:rsidR="0027155E" w:rsidRDefault="00F723BD">
      <w:pPr>
        <w:ind w:firstLine="0"/>
        <w:jc w:val="right"/>
        <w:rPr>
          <w:sz w:val="24"/>
        </w:rPr>
      </w:pPr>
      <w:r>
        <w:rPr>
          <w:sz w:val="24"/>
        </w:rPr>
        <w:lastRenderedPageBreak/>
        <w:t>Приложение 3</w:t>
      </w:r>
    </w:p>
    <w:p w:rsidR="0027155E" w:rsidRDefault="00F723BD">
      <w:pPr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отчету о реализации муниципальной</w:t>
      </w:r>
    </w:p>
    <w:p w:rsidR="0027155E" w:rsidRDefault="00F723BD">
      <w:pPr>
        <w:jc w:val="right"/>
        <w:rPr>
          <w:sz w:val="24"/>
        </w:rPr>
      </w:pPr>
      <w:r>
        <w:rPr>
          <w:sz w:val="24"/>
        </w:rPr>
        <w:t>программы Богоявленского сельского поселения</w:t>
      </w:r>
    </w:p>
    <w:p w:rsidR="0027155E" w:rsidRDefault="00F723BD">
      <w:pPr>
        <w:jc w:val="right"/>
        <w:rPr>
          <w:sz w:val="24"/>
        </w:rPr>
      </w:pPr>
      <w:r>
        <w:rPr>
          <w:sz w:val="24"/>
        </w:rPr>
        <w:t>«Обеспечение общественного порядка</w:t>
      </w:r>
    </w:p>
    <w:p w:rsidR="0027155E" w:rsidRDefault="00F723BD">
      <w:pPr>
        <w:jc w:val="right"/>
        <w:rPr>
          <w:sz w:val="24"/>
        </w:rPr>
      </w:pPr>
      <w:r>
        <w:rPr>
          <w:sz w:val="24"/>
        </w:rPr>
        <w:t xml:space="preserve"> и противодействие преступности»</w:t>
      </w:r>
    </w:p>
    <w:p w:rsidR="0027155E" w:rsidRDefault="0027155E"/>
    <w:p w:rsidR="0027155E" w:rsidRDefault="00F723BD">
      <w:pPr>
        <w:jc w:val="center"/>
      </w:pPr>
      <w:r>
        <w:t>Сведения</w:t>
      </w:r>
    </w:p>
    <w:p w:rsidR="0027155E" w:rsidRDefault="00F723BD">
      <w:pPr>
        <w:jc w:val="center"/>
      </w:pPr>
      <w:r>
        <w:t>об использовании федерального бюджета, областного бюджета,</w:t>
      </w:r>
    </w:p>
    <w:p w:rsidR="0027155E" w:rsidRDefault="00F723BD">
      <w:pPr>
        <w:jc w:val="center"/>
      </w:pPr>
      <w:r>
        <w:t>бюджета района, бюджетов поселений и вне</w:t>
      </w:r>
      <w:r>
        <w:t>бюджетных источников на реализацию муниципальной программы «Обеспечение общественного порядка и противодействие преступности» за  2023год</w:t>
      </w:r>
    </w:p>
    <w:p w:rsidR="0027155E" w:rsidRDefault="0027155E"/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7"/>
        <w:gridCol w:w="3120"/>
        <w:gridCol w:w="1987"/>
        <w:gridCol w:w="1982"/>
        <w:gridCol w:w="1559"/>
      </w:tblGrid>
      <w:tr w:rsidR="0027155E">
        <w:trPr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</w:pPr>
            <w:r>
              <w:rPr>
                <w:sz w:val="24"/>
              </w:rPr>
              <w:t>Статус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</w:pPr>
            <w:r>
              <w:rPr>
                <w:sz w:val="24"/>
              </w:rPr>
              <w:t>Наименование муниципальной  программы, подпрограммы муниципальной   программы, основного мероприятия, мероприя</w:t>
            </w:r>
            <w:r>
              <w:rPr>
                <w:sz w:val="24"/>
              </w:rPr>
              <w:t>тия МП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</w:pPr>
            <w:r>
              <w:rPr>
                <w:sz w:val="24"/>
              </w:rPr>
              <w:t>Объем расходов, предусмотренных муниципальной программой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</w:pPr>
            <w:r>
              <w:rPr>
                <w:sz w:val="24"/>
              </w:rPr>
              <w:t>Фактические расходы (тыс. руб.)</w:t>
            </w:r>
          </w:p>
        </w:tc>
      </w:tr>
      <w:tr w:rsidR="0027155E">
        <w:trPr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</w:pPr>
            <w: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</w:pPr>
            <w: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</w:pPr>
            <w:r>
              <w:t>5</w:t>
            </w:r>
          </w:p>
        </w:tc>
      </w:tr>
      <w:tr w:rsidR="0027155E">
        <w:trPr>
          <w:trHeight w:val="320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67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     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67"/>
              <w:rPr>
                <w:sz w:val="24"/>
              </w:rPr>
            </w:pPr>
            <w:r>
              <w:rPr>
                <w:sz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27155E">
        <w:trPr>
          <w:trHeight w:val="309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7155E">
        <w:trPr>
          <w:trHeight w:val="309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left="-46" w:firstLine="0"/>
              <w:rPr>
                <w:sz w:val="24"/>
              </w:rPr>
            </w:pPr>
            <w:r>
              <w:rPr>
                <w:sz w:val="24"/>
              </w:rPr>
              <w:t xml:space="preserve">областной бюджет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7155E">
        <w:trPr>
          <w:trHeight w:val="387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бюджет района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7155E">
        <w:trPr>
          <w:trHeight w:val="317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r>
              <w:rPr>
                <w:sz w:val="24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r>
              <w:rPr>
                <w:sz w:val="24"/>
              </w:rPr>
              <w:t>2,00</w:t>
            </w:r>
          </w:p>
        </w:tc>
      </w:tr>
      <w:tr w:rsidR="0027155E">
        <w:trPr>
          <w:trHeight w:val="403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7155E">
        <w:trPr>
          <w:trHeight w:val="320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67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67"/>
              <w:jc w:val="left"/>
              <w:rPr>
                <w:sz w:val="24"/>
              </w:rPr>
            </w:pPr>
            <w:r>
              <w:rPr>
                <w:sz w:val="24"/>
              </w:rPr>
              <w:t>«Противодействие экстремизму и терроризму в Богоявленском сельском поселении»</w:t>
            </w:r>
          </w:p>
          <w:p w:rsidR="0027155E" w:rsidRDefault="0027155E">
            <w:pPr>
              <w:ind w:firstLine="67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r>
              <w:rPr>
                <w:sz w:val="24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r>
              <w:rPr>
                <w:sz w:val="24"/>
              </w:rPr>
              <w:t>2,00</w:t>
            </w:r>
          </w:p>
        </w:tc>
      </w:tr>
      <w:tr w:rsidR="0027155E">
        <w:trPr>
          <w:trHeight w:val="423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7155E">
        <w:trPr>
          <w:trHeight w:val="423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областной бюджет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7155E">
        <w:trPr>
          <w:trHeight w:val="367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бюджет района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7155E">
        <w:trPr>
          <w:trHeight w:val="334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27155E">
        <w:trPr>
          <w:trHeight w:val="392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7155E">
        <w:trPr>
          <w:trHeight w:val="379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67"/>
              <w:rPr>
                <w:sz w:val="24"/>
              </w:rPr>
            </w:pPr>
            <w:r>
              <w:rPr>
                <w:sz w:val="24"/>
              </w:rPr>
              <w:t>Основное мероприятие 2.2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6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Осуществление предупреждения антитеррористических и экстремистских проявлений через информационные стенды  и сайт Администрации Богоявленского сельского поселения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r>
              <w:rPr>
                <w:sz w:val="24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r>
              <w:rPr>
                <w:sz w:val="24"/>
              </w:rPr>
              <w:t>2,00</w:t>
            </w:r>
          </w:p>
        </w:tc>
      </w:tr>
      <w:tr w:rsidR="0027155E">
        <w:trPr>
          <w:trHeight w:val="379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7155E">
        <w:trPr>
          <w:trHeight w:val="379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областной бюджет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7155E">
        <w:trPr>
          <w:trHeight w:val="379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бюджет района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7155E">
        <w:trPr>
          <w:trHeight w:val="379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7155E">
        <w:trPr>
          <w:trHeight w:val="379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27155E" w:rsidRDefault="0027155E"/>
    <w:p w:rsidR="0027155E" w:rsidRDefault="0027155E"/>
    <w:p w:rsidR="0027155E" w:rsidRDefault="0027155E">
      <w:pPr>
        <w:sectPr w:rsidR="0027155E">
          <w:pgSz w:w="11907" w:h="16840"/>
          <w:pgMar w:top="567" w:right="567" w:bottom="567" w:left="1134" w:header="284" w:footer="284" w:gutter="0"/>
          <w:cols w:space="720"/>
        </w:sectPr>
      </w:pPr>
    </w:p>
    <w:p w:rsidR="0027155E" w:rsidRDefault="00F723BD">
      <w:pPr>
        <w:tabs>
          <w:tab w:val="left" w:pos="709"/>
          <w:tab w:val="left" w:pos="2858"/>
        </w:tabs>
        <w:jc w:val="right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27155E" w:rsidRDefault="00F723BD">
      <w:pPr>
        <w:jc w:val="right"/>
        <w:outlineLvl w:val="2"/>
        <w:rPr>
          <w:sz w:val="24"/>
        </w:rPr>
      </w:pPr>
      <w:r>
        <w:rPr>
          <w:sz w:val="24"/>
        </w:rPr>
        <w:t>к отчету о реализации муниципальной программы</w:t>
      </w:r>
    </w:p>
    <w:p w:rsidR="0027155E" w:rsidRDefault="00F723BD">
      <w:pPr>
        <w:jc w:val="right"/>
        <w:outlineLvl w:val="2"/>
        <w:rPr>
          <w:sz w:val="24"/>
        </w:rPr>
      </w:pPr>
      <w:r>
        <w:rPr>
          <w:sz w:val="24"/>
        </w:rPr>
        <w:t>Богоявленского сельского поселения «Обеспечение общественного</w:t>
      </w:r>
    </w:p>
    <w:p w:rsidR="0027155E" w:rsidRDefault="00F723BD">
      <w:pPr>
        <w:jc w:val="right"/>
        <w:rPr>
          <w:sz w:val="24"/>
        </w:rPr>
      </w:pPr>
      <w:r>
        <w:rPr>
          <w:sz w:val="24"/>
        </w:rPr>
        <w:t xml:space="preserve"> порядка и противодействие преступности» за 2023 год </w:t>
      </w:r>
    </w:p>
    <w:p w:rsidR="0027155E" w:rsidRDefault="0027155E">
      <w:pPr>
        <w:widowControl w:val="0"/>
        <w:ind w:firstLine="540"/>
        <w:rPr>
          <w:sz w:val="24"/>
        </w:rPr>
      </w:pPr>
    </w:p>
    <w:p w:rsidR="0027155E" w:rsidRDefault="00F723BD">
      <w:pPr>
        <w:widowControl w:val="0"/>
        <w:jc w:val="center"/>
        <w:rPr>
          <w:sz w:val="24"/>
        </w:rPr>
      </w:pPr>
      <w:r>
        <w:rPr>
          <w:sz w:val="24"/>
        </w:rPr>
        <w:t>СВЕДЕНИЯ</w:t>
      </w:r>
    </w:p>
    <w:p w:rsidR="0027155E" w:rsidRDefault="00F723BD">
      <w:pPr>
        <w:widowControl w:val="0"/>
        <w:jc w:val="center"/>
        <w:rPr>
          <w:sz w:val="24"/>
        </w:rPr>
      </w:pPr>
      <w:r>
        <w:rPr>
          <w:sz w:val="24"/>
        </w:rPr>
        <w:t>о достижении значений показателей (индикаторов)</w:t>
      </w:r>
    </w:p>
    <w:tbl>
      <w:tblPr>
        <w:tblW w:w="0" w:type="auto"/>
        <w:tblInd w:w="576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05"/>
        <w:gridCol w:w="4465"/>
        <w:gridCol w:w="542"/>
        <w:gridCol w:w="555"/>
        <w:gridCol w:w="834"/>
        <w:gridCol w:w="699"/>
        <w:gridCol w:w="2232"/>
      </w:tblGrid>
      <w:tr w:rsidR="0027155E">
        <w:trPr>
          <w:tblHeader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28" w:lineRule="auto"/>
              <w:ind w:left="-112" w:right="-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№</w:t>
            </w:r>
          </w:p>
          <w:p w:rsidR="0027155E" w:rsidRDefault="00F723BD">
            <w:pPr>
              <w:pStyle w:val="ConsPlusCell"/>
              <w:spacing w:line="228" w:lineRule="auto"/>
              <w:ind w:left="-112" w:right="-75"/>
              <w:jc w:val="center"/>
              <w:rPr>
                <w:rFonts w:ascii="Times New Roman" w:hAnsi="Times New Roman"/>
                <w:sz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</w:rPr>
              <w:t>/</w:t>
            </w:r>
            <w:proofErr w:type="spellStart"/>
            <w:r>
              <w:rPr>
                <w:rFonts w:ascii="Times New Roman" w:hAnsi="Times New Roman"/>
                <w:sz w:val="21"/>
              </w:rPr>
              <w:t>п</w:t>
            </w:r>
            <w:proofErr w:type="spellEnd"/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Номер и наименование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Ед.</w:t>
            </w:r>
          </w:p>
          <w:p w:rsidR="0027155E" w:rsidRDefault="00F723BD">
            <w:pPr>
              <w:pStyle w:val="ConsPlusCell"/>
              <w:spacing w:line="228" w:lineRule="auto"/>
              <w:ind w:left="-75" w:right="-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измерения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28" w:lineRule="auto"/>
              <w:ind w:left="-75" w:right="-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28" w:lineRule="auto"/>
              <w:ind w:left="-75" w:right="-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Обосно</w:t>
            </w:r>
            <w:r>
              <w:rPr>
                <w:rFonts w:ascii="Times New Roman" w:hAnsi="Times New Roman"/>
                <w:sz w:val="21"/>
              </w:rPr>
              <w:t>вание отклонений значений показателя (индикатора) на конец отчетного года (при наличии)</w:t>
            </w:r>
          </w:p>
        </w:tc>
      </w:tr>
      <w:tr w:rsidR="0027155E">
        <w:trPr>
          <w:tblHeader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28" w:lineRule="auto"/>
              <w:ind w:left="-75" w:right="-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2023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2023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rPr>
          <w:tblHeader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28" w:lineRule="auto"/>
              <w:ind w:left="-75" w:right="-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план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факт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/>
        </w:tc>
      </w:tr>
      <w:tr w:rsidR="0027155E">
        <w:trPr>
          <w:tblHeader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28" w:lineRule="auto"/>
              <w:ind w:left="-112" w:right="-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28" w:lineRule="auto"/>
              <w:ind w:left="-75" w:firstLine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</w:t>
            </w:r>
          </w:p>
        </w:tc>
      </w:tr>
      <w:tr w:rsidR="0027155E">
        <w:trPr>
          <w:trHeight w:val="182"/>
        </w:trPr>
        <w:tc>
          <w:tcPr>
            <w:tcW w:w="103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28" w:lineRule="auto"/>
              <w:ind w:left="1567" w:right="-75" w:hanging="167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14"/>
                <w:sz w:val="21"/>
              </w:rPr>
              <w:t>Муниципальная программа «</w:t>
            </w:r>
            <w:r>
              <w:rPr>
                <w:rFonts w:ascii="Times New Roman" w:hAnsi="Times New Roman"/>
                <w:sz w:val="21"/>
              </w:rPr>
              <w:t>Обеспечение общественного порядка и противодействие преступности</w:t>
            </w:r>
            <w:r>
              <w:rPr>
                <w:rFonts w:ascii="Times New Roman" w:hAnsi="Times New Roman"/>
                <w:spacing w:val="-14"/>
                <w:sz w:val="21"/>
              </w:rPr>
              <w:t>»</w:t>
            </w:r>
          </w:p>
        </w:tc>
      </w:tr>
      <w:tr w:rsidR="0027155E">
        <w:trPr>
          <w:trHeight w:val="85"/>
        </w:trPr>
        <w:tc>
          <w:tcPr>
            <w:tcW w:w="103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28" w:lineRule="auto"/>
              <w:ind w:left="-112" w:right="-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Подпрограмма №1 </w:t>
            </w:r>
            <w:r>
              <w:rPr>
                <w:rFonts w:ascii="Times New Roman" w:hAnsi="Times New Roman"/>
                <w:sz w:val="21"/>
              </w:rPr>
              <w:t>«Противодействие коррупции в Богоявленском сельском поселении»</w:t>
            </w:r>
          </w:p>
        </w:tc>
      </w:tr>
      <w:tr w:rsidR="0027155E">
        <w:trPr>
          <w:trHeight w:val="313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spacing w:line="228" w:lineRule="auto"/>
              <w:ind w:left="-112" w:right="-75" w:hanging="11"/>
              <w:jc w:val="center"/>
              <w:rPr>
                <w:sz w:val="21"/>
              </w:rPr>
            </w:pPr>
            <w:r>
              <w:rPr>
                <w:sz w:val="21"/>
              </w:rPr>
              <w:t>1.1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spacing w:line="228" w:lineRule="auto"/>
              <w:ind w:firstLine="0"/>
              <w:rPr>
                <w:spacing w:val="5"/>
                <w:sz w:val="20"/>
              </w:rPr>
            </w:pPr>
            <w:r>
              <w:rPr>
                <w:spacing w:val="5"/>
                <w:sz w:val="24"/>
              </w:rPr>
              <w:t xml:space="preserve">Количество </w:t>
            </w:r>
            <w:r>
              <w:rPr>
                <w:spacing w:val="15"/>
                <w:sz w:val="24"/>
              </w:rPr>
              <w:t xml:space="preserve">муниципальных служащих Богоявленского сельского поселения, </w:t>
            </w:r>
            <w:r>
              <w:rPr>
                <w:spacing w:val="6"/>
                <w:sz w:val="24"/>
              </w:rPr>
              <w:t xml:space="preserve">прошедших </w:t>
            </w:r>
            <w:proofErr w:type="gramStart"/>
            <w:r>
              <w:rPr>
                <w:spacing w:val="6"/>
                <w:sz w:val="24"/>
              </w:rPr>
              <w:t>обучение по</w:t>
            </w:r>
            <w:proofErr w:type="gramEnd"/>
            <w:r>
              <w:rPr>
                <w:spacing w:val="6"/>
                <w:sz w:val="24"/>
              </w:rPr>
              <w:t xml:space="preserve"> образовательным программам в области противодействия коррупции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spacing w:line="228" w:lineRule="auto"/>
              <w:ind w:firstLine="31"/>
              <w:jc w:val="center"/>
              <w:rPr>
                <w:sz w:val="21"/>
              </w:rPr>
            </w:pPr>
            <w:r>
              <w:rPr>
                <w:sz w:val="21"/>
              </w:rPr>
              <w:t>процент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tabs>
                <w:tab w:val="left" w:pos="465"/>
                <w:tab w:val="center" w:pos="660"/>
              </w:tabs>
              <w:spacing w:line="228" w:lineRule="auto"/>
              <w:ind w:firstLine="31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spacing w:line="228" w:lineRule="auto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tabs>
                <w:tab w:val="left" w:pos="465"/>
                <w:tab w:val="center" w:pos="660"/>
              </w:tabs>
              <w:spacing w:line="228" w:lineRule="auto"/>
              <w:ind w:firstLine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sz w:val="21"/>
              </w:rPr>
            </w:pPr>
          </w:p>
        </w:tc>
      </w:tr>
      <w:tr w:rsidR="0027155E">
        <w:trPr>
          <w:trHeight w:val="313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spacing w:line="228" w:lineRule="auto"/>
              <w:ind w:left="-112" w:right="-75" w:hanging="11"/>
              <w:jc w:val="center"/>
              <w:rPr>
                <w:sz w:val="21"/>
              </w:rPr>
            </w:pPr>
            <w:r>
              <w:rPr>
                <w:sz w:val="21"/>
              </w:rPr>
              <w:t>1.2.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spacing w:line="228" w:lineRule="auto"/>
              <w:ind w:firstLine="0"/>
              <w:rPr>
                <w:spacing w:val="5"/>
                <w:sz w:val="20"/>
              </w:rPr>
            </w:pPr>
            <w:r>
              <w:rPr>
                <w:sz w:val="24"/>
              </w:rPr>
              <w:t xml:space="preserve">доля </w:t>
            </w:r>
            <w:r>
              <w:rPr>
                <w:sz w:val="24"/>
              </w:rPr>
              <w:t>граждан, положительно оценивающих открытость деятельности органов местного самоуправления Богоявленского сельского поселения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spacing w:line="228" w:lineRule="auto"/>
              <w:ind w:firstLine="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Процент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tabs>
                <w:tab w:val="left" w:pos="465"/>
                <w:tab w:val="center" w:pos="660"/>
              </w:tabs>
              <w:spacing w:line="228" w:lineRule="auto"/>
              <w:ind w:firstLine="31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>
            <w:pPr>
              <w:spacing w:line="228" w:lineRule="auto"/>
              <w:ind w:firstLine="0"/>
              <w:jc w:val="center"/>
              <w:rPr>
                <w:sz w:val="21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>
            <w:pPr>
              <w:tabs>
                <w:tab w:val="left" w:pos="465"/>
                <w:tab w:val="center" w:pos="660"/>
              </w:tabs>
              <w:spacing w:line="228" w:lineRule="auto"/>
              <w:ind w:firstLine="10"/>
              <w:jc w:val="center"/>
              <w:rPr>
                <w:sz w:val="21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sz w:val="21"/>
              </w:rPr>
            </w:pPr>
          </w:p>
        </w:tc>
      </w:tr>
      <w:tr w:rsidR="0027155E">
        <w:trPr>
          <w:trHeight w:val="313"/>
        </w:trPr>
        <w:tc>
          <w:tcPr>
            <w:tcW w:w="103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№2 «Противодействие экстремизму и терроризму в Богоявленском сельском поселении»</w:t>
            </w:r>
          </w:p>
        </w:tc>
      </w:tr>
      <w:tr w:rsidR="0027155E">
        <w:trPr>
          <w:trHeight w:val="313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spacing w:line="228" w:lineRule="auto"/>
              <w:ind w:left="-112" w:right="-75" w:hanging="11"/>
              <w:jc w:val="center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ind w:firstLine="0"/>
              <w:rPr>
                <w:sz w:val="20"/>
              </w:rPr>
            </w:pPr>
            <w:r>
              <w:rPr>
                <w:sz w:val="24"/>
              </w:rPr>
              <w:t xml:space="preserve">доля </w:t>
            </w:r>
            <w:r>
              <w:rPr>
                <w:sz w:val="24"/>
              </w:rPr>
              <w:t>муниципальных общеобразовательных учреждений, имеющих ограждение территорий по периметру.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spacing w:line="228" w:lineRule="auto"/>
              <w:ind w:firstLine="31"/>
              <w:jc w:val="center"/>
              <w:rPr>
                <w:sz w:val="21"/>
              </w:rPr>
            </w:pPr>
            <w:r>
              <w:rPr>
                <w:sz w:val="21"/>
              </w:rPr>
              <w:t>процент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tabs>
                <w:tab w:val="left" w:pos="465"/>
                <w:tab w:val="center" w:pos="660"/>
              </w:tabs>
              <w:spacing w:line="228" w:lineRule="auto"/>
              <w:ind w:firstLine="31"/>
              <w:jc w:val="center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spacing w:line="228" w:lineRule="auto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tabs>
                <w:tab w:val="left" w:pos="465"/>
                <w:tab w:val="center" w:pos="660"/>
              </w:tabs>
              <w:spacing w:line="228" w:lineRule="auto"/>
              <w:ind w:firstLine="1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sz w:val="21"/>
              </w:rPr>
            </w:pPr>
          </w:p>
        </w:tc>
      </w:tr>
      <w:tr w:rsidR="0027155E">
        <w:trPr>
          <w:trHeight w:val="313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spacing w:line="228" w:lineRule="auto"/>
              <w:ind w:left="-112" w:right="-75" w:hanging="11"/>
              <w:jc w:val="center"/>
              <w:rPr>
                <w:sz w:val="21"/>
              </w:rPr>
            </w:pPr>
            <w:r>
              <w:rPr>
                <w:sz w:val="21"/>
              </w:rPr>
              <w:t>2.2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доля жителей сельского поселения информированных на предупреждение террористической и экстремистской деятельности, повышение бдительности</w:t>
            </w:r>
          </w:p>
          <w:p w:rsidR="0027155E" w:rsidRDefault="0027155E">
            <w:pPr>
              <w:tabs>
                <w:tab w:val="left" w:pos="7380"/>
              </w:tabs>
              <w:spacing w:line="228" w:lineRule="auto"/>
              <w:ind w:firstLine="0"/>
              <w:rPr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spacing w:line="228" w:lineRule="auto"/>
              <w:ind w:firstLine="31"/>
              <w:jc w:val="center"/>
              <w:rPr>
                <w:sz w:val="21"/>
              </w:rPr>
            </w:pPr>
            <w:r>
              <w:rPr>
                <w:sz w:val="21"/>
              </w:rPr>
              <w:t>процент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tabs>
                <w:tab w:val="left" w:pos="465"/>
                <w:tab w:val="center" w:pos="660"/>
              </w:tabs>
              <w:spacing w:line="228" w:lineRule="auto"/>
              <w:ind w:firstLine="31"/>
              <w:jc w:val="center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spacing w:line="228" w:lineRule="auto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F723BD">
            <w:pPr>
              <w:tabs>
                <w:tab w:val="left" w:pos="465"/>
                <w:tab w:val="center" w:pos="660"/>
              </w:tabs>
              <w:spacing w:line="228" w:lineRule="auto"/>
              <w:ind w:firstLine="10"/>
              <w:jc w:val="center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7155E" w:rsidRDefault="0027155E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sz w:val="21"/>
              </w:rPr>
            </w:pPr>
          </w:p>
        </w:tc>
      </w:tr>
    </w:tbl>
    <w:p w:rsidR="0027155E" w:rsidRDefault="0027155E">
      <w:pPr>
        <w:tabs>
          <w:tab w:val="left" w:pos="825"/>
        </w:tabs>
        <w:outlineLvl w:val="2"/>
      </w:pPr>
    </w:p>
    <w:p w:rsidR="0027155E" w:rsidRDefault="00F723BD">
      <w:pPr>
        <w:tabs>
          <w:tab w:val="left" w:pos="825"/>
        </w:tabs>
        <w:jc w:val="center"/>
        <w:outlineLvl w:val="2"/>
        <w:rPr>
          <w:sz w:val="24"/>
        </w:rPr>
      </w:pPr>
      <w:r>
        <w:br w:type="page"/>
      </w:r>
    </w:p>
    <w:p w:rsidR="0027155E" w:rsidRDefault="00F723BD">
      <w:pPr>
        <w:tabs>
          <w:tab w:val="left" w:pos="825"/>
        </w:tabs>
        <w:jc w:val="right"/>
        <w:outlineLvl w:val="2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27155E" w:rsidRDefault="00F723BD">
      <w:pPr>
        <w:jc w:val="right"/>
        <w:outlineLvl w:val="2"/>
        <w:rPr>
          <w:sz w:val="24"/>
        </w:rPr>
      </w:pPr>
      <w:r>
        <w:rPr>
          <w:sz w:val="24"/>
        </w:rPr>
        <w:t>к отчету о реализации муниципальной программы</w:t>
      </w:r>
    </w:p>
    <w:p w:rsidR="0027155E" w:rsidRDefault="00F723BD">
      <w:pPr>
        <w:jc w:val="right"/>
        <w:outlineLvl w:val="2"/>
        <w:rPr>
          <w:sz w:val="24"/>
        </w:rPr>
      </w:pPr>
      <w:r>
        <w:rPr>
          <w:sz w:val="24"/>
        </w:rPr>
        <w:t>Богоявленского сельского поселения «Обеспечение общественного</w:t>
      </w:r>
    </w:p>
    <w:p w:rsidR="0027155E" w:rsidRDefault="00F723BD">
      <w:pPr>
        <w:ind w:firstLine="540"/>
        <w:jc w:val="right"/>
        <w:rPr>
          <w:sz w:val="24"/>
        </w:rPr>
      </w:pPr>
      <w:r>
        <w:rPr>
          <w:sz w:val="24"/>
        </w:rPr>
        <w:t xml:space="preserve"> порядка и противодействие преступности» за 2023 год</w:t>
      </w:r>
    </w:p>
    <w:p w:rsidR="0027155E" w:rsidRDefault="0027155E">
      <w:pPr>
        <w:jc w:val="right"/>
        <w:outlineLvl w:val="2"/>
        <w:rPr>
          <w:sz w:val="24"/>
        </w:rPr>
      </w:pPr>
    </w:p>
    <w:p w:rsidR="0027155E" w:rsidRDefault="00F723BD">
      <w:pPr>
        <w:jc w:val="center"/>
        <w:outlineLvl w:val="2"/>
        <w:rPr>
          <w:sz w:val="24"/>
        </w:rPr>
      </w:pPr>
      <w:r>
        <w:rPr>
          <w:sz w:val="24"/>
        </w:rPr>
        <w:t>ИНФОРМАЦИЯ</w:t>
      </w:r>
    </w:p>
    <w:p w:rsidR="0027155E" w:rsidRDefault="00F723BD">
      <w:pPr>
        <w:jc w:val="center"/>
        <w:outlineLvl w:val="2"/>
        <w:rPr>
          <w:sz w:val="24"/>
        </w:rPr>
      </w:pPr>
      <w:r>
        <w:rPr>
          <w:sz w:val="24"/>
        </w:rPr>
        <w:t xml:space="preserve">об основных мероприятиях, финансируемых за счет средств бюджета Богоявленского сельского поселения Константиновского района, </w:t>
      </w:r>
    </w:p>
    <w:p w:rsidR="0027155E" w:rsidRDefault="00F723BD">
      <w:pPr>
        <w:jc w:val="center"/>
        <w:outlineLvl w:val="2"/>
        <w:rPr>
          <w:sz w:val="24"/>
        </w:rPr>
      </w:pPr>
      <w:r>
        <w:rPr>
          <w:sz w:val="24"/>
        </w:rPr>
        <w:t>безвозмездных поступлений в бюджет Богоявленского сельского поселения Константиновского района, выполненных в полном объеме</w:t>
      </w:r>
    </w:p>
    <w:p w:rsidR="0027155E" w:rsidRDefault="0027155E">
      <w:pPr>
        <w:ind w:firstLine="709"/>
        <w:jc w:val="right"/>
        <w:rPr>
          <w:sz w:val="24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2027"/>
        <w:gridCol w:w="1092"/>
        <w:gridCol w:w="1842"/>
      </w:tblGrid>
      <w:tr w:rsidR="0027155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5E" w:rsidRDefault="0027155E">
            <w:pPr>
              <w:rPr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5E" w:rsidRDefault="00F723BD">
            <w:pPr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z w:val="24"/>
              </w:rPr>
              <w:t>чество основных мероприятий, запланированных к реализации в отчетном году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5E" w:rsidRDefault="00F723BD">
            <w:pPr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5E" w:rsidRDefault="00F723BD">
            <w:pPr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Степень реализации основных мероприятий</w:t>
            </w:r>
          </w:p>
        </w:tc>
      </w:tr>
      <w:tr w:rsidR="0027155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5E" w:rsidRDefault="00F72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5E" w:rsidRDefault="00F723BD">
            <w:pPr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5E" w:rsidRDefault="00F723BD">
            <w:pPr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5E" w:rsidRDefault="00F723BD">
            <w:pPr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155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5E" w:rsidRDefault="00F723BD">
            <w:pPr>
              <w:rPr>
                <w:sz w:val="24"/>
              </w:rPr>
            </w:pPr>
            <w:r>
              <w:rPr>
                <w:sz w:val="24"/>
              </w:rPr>
              <w:t>Всего, в том числе: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5E" w:rsidRDefault="00F723BD">
            <w:pPr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5E" w:rsidRDefault="00F723BD">
            <w:pPr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5E" w:rsidRDefault="00F723BD">
            <w:pPr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155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5E" w:rsidRDefault="00F723BD">
            <w:pPr>
              <w:rPr>
                <w:sz w:val="24"/>
              </w:rPr>
            </w:pPr>
            <w:r>
              <w:rPr>
                <w:sz w:val="24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27155E" w:rsidRDefault="0027155E">
            <w:pPr>
              <w:rPr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5E" w:rsidRDefault="00F723BD">
            <w:pPr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5E" w:rsidRDefault="00F723BD">
            <w:pPr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5E" w:rsidRDefault="00F723BD">
            <w:pPr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27155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5E" w:rsidRDefault="00F723BD">
            <w:pPr>
              <w:rPr>
                <w:sz w:val="24"/>
              </w:rPr>
            </w:pPr>
            <w:r>
              <w:rPr>
                <w:sz w:val="24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:rsidR="0027155E" w:rsidRDefault="0027155E">
            <w:pPr>
              <w:rPr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5E" w:rsidRDefault="00F723BD">
            <w:pPr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5E" w:rsidRDefault="00F723BD">
            <w:pPr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5E" w:rsidRDefault="00F723BD">
            <w:pPr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27155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5E" w:rsidRDefault="00F723BD">
            <w:pPr>
              <w:rPr>
                <w:sz w:val="24"/>
              </w:rPr>
            </w:pPr>
            <w:r>
              <w:rPr>
                <w:sz w:val="24"/>
              </w:rPr>
              <w:t xml:space="preserve"> - иные основные мероприятия, результаты, реализации которых оцениваются как наступление или </w:t>
            </w:r>
            <w:proofErr w:type="spellStart"/>
            <w:r>
              <w:rPr>
                <w:sz w:val="24"/>
              </w:rPr>
              <w:t>ненаступление</w:t>
            </w:r>
            <w:proofErr w:type="spellEnd"/>
            <w:r>
              <w:rPr>
                <w:sz w:val="24"/>
              </w:rPr>
              <w:t xml:space="preserve"> контрольного события (соб</w:t>
            </w:r>
            <w:r>
              <w:rPr>
                <w:sz w:val="24"/>
              </w:rPr>
              <w:t>ытий) и (или) достижение качественного результата</w:t>
            </w:r>
          </w:p>
          <w:p w:rsidR="0027155E" w:rsidRDefault="0027155E">
            <w:pPr>
              <w:rPr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5E" w:rsidRDefault="00F723BD">
            <w:pPr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5E" w:rsidRDefault="00F723BD">
            <w:pPr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5E" w:rsidRDefault="00F723BD">
            <w:pPr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27155E" w:rsidRDefault="0027155E">
      <w:pPr>
        <w:ind w:firstLine="0"/>
      </w:pPr>
    </w:p>
    <w:p w:rsidR="0027155E" w:rsidRDefault="0027155E">
      <w:pPr>
        <w:tabs>
          <w:tab w:val="left" w:pos="698"/>
          <w:tab w:val="left" w:pos="7088"/>
          <w:tab w:val="left" w:pos="7230"/>
          <w:tab w:val="left" w:pos="8647"/>
        </w:tabs>
        <w:ind w:firstLine="0"/>
      </w:pPr>
    </w:p>
    <w:sectPr w:rsidR="0027155E" w:rsidSect="0027155E">
      <w:pgSz w:w="11906" w:h="16838"/>
      <w:pgMar w:top="568" w:right="707" w:bottom="567" w:left="1418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AnastasiaScrip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sto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155E"/>
    <w:rsid w:val="0027155E"/>
    <w:rsid w:val="00F7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7155E"/>
    <w:pPr>
      <w:ind w:firstLine="567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27155E"/>
    <w:pPr>
      <w:keepNext/>
      <w:spacing w:before="240" w:after="60"/>
      <w:ind w:firstLine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rsid w:val="0027155E"/>
    <w:pPr>
      <w:keepNext/>
      <w:tabs>
        <w:tab w:val="left" w:pos="0"/>
      </w:tabs>
      <w:ind w:left="709" w:hanging="576"/>
      <w:jc w:val="left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27155E"/>
    <w:pPr>
      <w:keepNext/>
      <w:tabs>
        <w:tab w:val="left" w:pos="0"/>
      </w:tabs>
      <w:ind w:left="720" w:hanging="720"/>
      <w:jc w:val="left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27155E"/>
    <w:pPr>
      <w:keepNext/>
      <w:tabs>
        <w:tab w:val="left" w:pos="0"/>
      </w:tabs>
      <w:ind w:left="864" w:hanging="864"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uiPriority w:val="9"/>
    <w:qFormat/>
    <w:rsid w:val="0027155E"/>
    <w:pPr>
      <w:keepNext/>
      <w:tabs>
        <w:tab w:val="left" w:pos="0"/>
      </w:tabs>
      <w:ind w:left="142" w:hanging="1008"/>
      <w:jc w:val="lef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7155E"/>
    <w:rPr>
      <w:sz w:val="28"/>
    </w:rPr>
  </w:style>
  <w:style w:type="paragraph" w:styleId="a3">
    <w:name w:val="List Paragraph"/>
    <w:basedOn w:val="a"/>
    <w:link w:val="a4"/>
    <w:rsid w:val="0027155E"/>
    <w:pPr>
      <w:ind w:firstLine="0"/>
      <w:contextualSpacing/>
      <w:jc w:val="left"/>
    </w:pPr>
    <w:rPr>
      <w:sz w:val="24"/>
    </w:rPr>
  </w:style>
  <w:style w:type="character" w:customStyle="1" w:styleId="a4">
    <w:name w:val="Абзац списка Знак"/>
    <w:basedOn w:val="1"/>
    <w:link w:val="a3"/>
    <w:rsid w:val="0027155E"/>
    <w:rPr>
      <w:sz w:val="24"/>
    </w:rPr>
  </w:style>
  <w:style w:type="paragraph" w:styleId="21">
    <w:name w:val="toc 2"/>
    <w:next w:val="a"/>
    <w:link w:val="22"/>
    <w:uiPriority w:val="39"/>
    <w:rsid w:val="0027155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7155E"/>
    <w:rPr>
      <w:rFonts w:ascii="XO Thames" w:hAnsi="XO Thames"/>
      <w:sz w:val="28"/>
    </w:rPr>
  </w:style>
  <w:style w:type="paragraph" w:customStyle="1" w:styleId="WW8Num17z3">
    <w:name w:val="WW8Num17z3"/>
    <w:link w:val="WW8Num17z30"/>
    <w:rsid w:val="0027155E"/>
    <w:rPr>
      <w:rFonts w:ascii="Symbol" w:hAnsi="Symbol"/>
    </w:rPr>
  </w:style>
  <w:style w:type="character" w:customStyle="1" w:styleId="WW8Num17z30">
    <w:name w:val="WW8Num17z3"/>
    <w:link w:val="WW8Num17z3"/>
    <w:rsid w:val="0027155E"/>
    <w:rPr>
      <w:rFonts w:ascii="Symbol" w:hAnsi="Symbol"/>
    </w:rPr>
  </w:style>
  <w:style w:type="paragraph" w:customStyle="1" w:styleId="WW8Num17z2">
    <w:name w:val="WW8Num17z2"/>
    <w:link w:val="WW8Num17z20"/>
    <w:rsid w:val="0027155E"/>
    <w:rPr>
      <w:rFonts w:ascii="Wingdings" w:hAnsi="Wingdings"/>
    </w:rPr>
  </w:style>
  <w:style w:type="character" w:customStyle="1" w:styleId="WW8Num17z20">
    <w:name w:val="WW8Num17z2"/>
    <w:link w:val="WW8Num17z2"/>
    <w:rsid w:val="0027155E"/>
    <w:rPr>
      <w:rFonts w:ascii="Wingdings" w:hAnsi="Wingdings"/>
    </w:rPr>
  </w:style>
  <w:style w:type="paragraph" w:customStyle="1" w:styleId="consplusnormal">
    <w:name w:val="consplusnormal"/>
    <w:basedOn w:val="a"/>
    <w:link w:val="consplusnormal0"/>
    <w:rsid w:val="0027155E"/>
    <w:pPr>
      <w:ind w:firstLine="720"/>
      <w:jc w:val="left"/>
    </w:pPr>
    <w:rPr>
      <w:rFonts w:ascii="Arial" w:hAnsi="Arial"/>
      <w:sz w:val="20"/>
    </w:rPr>
  </w:style>
  <w:style w:type="character" w:customStyle="1" w:styleId="consplusnormal0">
    <w:name w:val="consplusnormal"/>
    <w:basedOn w:val="1"/>
    <w:link w:val="consplusnormal"/>
    <w:rsid w:val="0027155E"/>
    <w:rPr>
      <w:rFonts w:ascii="Arial" w:hAnsi="Arial"/>
      <w:sz w:val="20"/>
    </w:rPr>
  </w:style>
  <w:style w:type="paragraph" w:styleId="41">
    <w:name w:val="toc 4"/>
    <w:next w:val="a"/>
    <w:link w:val="42"/>
    <w:uiPriority w:val="39"/>
    <w:rsid w:val="0027155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7155E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27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27155E"/>
    <w:rPr>
      <w:rFonts w:ascii="Courier New" w:hAnsi="Courier New"/>
      <w:sz w:val="20"/>
    </w:rPr>
  </w:style>
  <w:style w:type="paragraph" w:customStyle="1" w:styleId="WW8Num14z3">
    <w:name w:val="WW8Num14z3"/>
    <w:link w:val="WW8Num14z30"/>
    <w:rsid w:val="0027155E"/>
    <w:rPr>
      <w:rFonts w:ascii="Symbol" w:hAnsi="Symbol"/>
    </w:rPr>
  </w:style>
  <w:style w:type="character" w:customStyle="1" w:styleId="WW8Num14z30">
    <w:name w:val="WW8Num14z3"/>
    <w:link w:val="WW8Num14z3"/>
    <w:rsid w:val="0027155E"/>
    <w:rPr>
      <w:rFonts w:ascii="Symbol" w:hAnsi="Symbol"/>
    </w:rPr>
  </w:style>
  <w:style w:type="paragraph" w:customStyle="1" w:styleId="a5">
    <w:name w:val="Символ нумерации"/>
    <w:link w:val="a6"/>
    <w:rsid w:val="0027155E"/>
  </w:style>
  <w:style w:type="character" w:customStyle="1" w:styleId="a6">
    <w:name w:val="Символ нумерации"/>
    <w:link w:val="a5"/>
    <w:rsid w:val="0027155E"/>
  </w:style>
  <w:style w:type="paragraph" w:styleId="6">
    <w:name w:val="toc 6"/>
    <w:next w:val="a"/>
    <w:link w:val="60"/>
    <w:uiPriority w:val="39"/>
    <w:rsid w:val="0027155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7155E"/>
    <w:rPr>
      <w:rFonts w:ascii="XO Thames" w:hAnsi="XO Thames"/>
      <w:sz w:val="28"/>
    </w:rPr>
  </w:style>
  <w:style w:type="paragraph" w:customStyle="1" w:styleId="a7">
    <w:name w:val="Содержимое таблицы"/>
    <w:basedOn w:val="a"/>
    <w:link w:val="a8"/>
    <w:rsid w:val="0027155E"/>
    <w:pPr>
      <w:ind w:firstLine="709"/>
    </w:pPr>
  </w:style>
  <w:style w:type="character" w:customStyle="1" w:styleId="a8">
    <w:name w:val="Содержимое таблицы"/>
    <w:basedOn w:val="1"/>
    <w:link w:val="a7"/>
    <w:rsid w:val="0027155E"/>
  </w:style>
  <w:style w:type="paragraph" w:customStyle="1" w:styleId="WW8Num15z0">
    <w:name w:val="WW8Num15z0"/>
    <w:link w:val="WW8Num15z00"/>
    <w:rsid w:val="0027155E"/>
    <w:rPr>
      <w:sz w:val="28"/>
    </w:rPr>
  </w:style>
  <w:style w:type="character" w:customStyle="1" w:styleId="WW8Num15z00">
    <w:name w:val="WW8Num15z0"/>
    <w:link w:val="WW8Num15z0"/>
    <w:rsid w:val="0027155E"/>
    <w:rPr>
      <w:sz w:val="28"/>
    </w:rPr>
  </w:style>
  <w:style w:type="paragraph" w:styleId="a9">
    <w:name w:val="Balloon Text"/>
    <w:basedOn w:val="a"/>
    <w:link w:val="aa"/>
    <w:rsid w:val="0027155E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27155E"/>
    <w:rPr>
      <w:rFonts w:ascii="Tahoma" w:hAnsi="Tahoma"/>
      <w:sz w:val="16"/>
    </w:rPr>
  </w:style>
  <w:style w:type="paragraph" w:customStyle="1" w:styleId="31">
    <w:name w:val="Абзац списка3"/>
    <w:basedOn w:val="a"/>
    <w:link w:val="32"/>
    <w:rsid w:val="0027155E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character" w:customStyle="1" w:styleId="32">
    <w:name w:val="Абзац списка3"/>
    <w:basedOn w:val="1"/>
    <w:link w:val="31"/>
    <w:rsid w:val="0027155E"/>
    <w:rPr>
      <w:rFonts w:ascii="Calibri" w:hAnsi="Calibri"/>
      <w:sz w:val="22"/>
    </w:rPr>
  </w:style>
  <w:style w:type="paragraph" w:customStyle="1" w:styleId="110">
    <w:name w:val="Абзац списка11"/>
    <w:basedOn w:val="a"/>
    <w:link w:val="111"/>
    <w:rsid w:val="0027155E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character" w:customStyle="1" w:styleId="111">
    <w:name w:val="Абзац списка11"/>
    <w:basedOn w:val="1"/>
    <w:link w:val="110"/>
    <w:rsid w:val="0027155E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rsid w:val="0027155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7155E"/>
    <w:rPr>
      <w:rFonts w:ascii="XO Thames" w:hAnsi="XO Thames"/>
      <w:sz w:val="28"/>
    </w:rPr>
  </w:style>
  <w:style w:type="paragraph" w:styleId="ab">
    <w:name w:val="Document Map"/>
    <w:basedOn w:val="a"/>
    <w:link w:val="ac"/>
    <w:rsid w:val="0027155E"/>
    <w:pPr>
      <w:widowControl w:val="0"/>
      <w:ind w:firstLine="0"/>
      <w:jc w:val="left"/>
    </w:pPr>
    <w:rPr>
      <w:rFonts w:ascii="Tahoma" w:hAnsi="Tahoma"/>
      <w:sz w:val="16"/>
    </w:rPr>
  </w:style>
  <w:style w:type="character" w:customStyle="1" w:styleId="ac">
    <w:name w:val="Схема документа Знак"/>
    <w:basedOn w:val="1"/>
    <w:link w:val="ab"/>
    <w:rsid w:val="0027155E"/>
    <w:rPr>
      <w:rFonts w:ascii="Tahoma" w:hAnsi="Tahoma"/>
      <w:sz w:val="16"/>
    </w:rPr>
  </w:style>
  <w:style w:type="paragraph" w:customStyle="1" w:styleId="12">
    <w:name w:val="Без интервала1"/>
    <w:link w:val="13"/>
    <w:rsid w:val="0027155E"/>
    <w:rPr>
      <w:rFonts w:ascii="Calibri" w:hAnsi="Calibri"/>
      <w:sz w:val="22"/>
    </w:rPr>
  </w:style>
  <w:style w:type="character" w:customStyle="1" w:styleId="13">
    <w:name w:val="Без интервала1"/>
    <w:link w:val="12"/>
    <w:rsid w:val="0027155E"/>
    <w:rPr>
      <w:rFonts w:ascii="Calibri" w:hAnsi="Calibri"/>
      <w:sz w:val="22"/>
    </w:rPr>
  </w:style>
  <w:style w:type="paragraph" w:styleId="ad">
    <w:name w:val="endnote text"/>
    <w:basedOn w:val="a"/>
    <w:link w:val="ae"/>
    <w:rsid w:val="0027155E"/>
    <w:pPr>
      <w:widowControl w:val="0"/>
      <w:ind w:firstLine="0"/>
      <w:jc w:val="left"/>
    </w:pPr>
    <w:rPr>
      <w:rFonts w:ascii="Calibri" w:hAnsi="Calibri"/>
      <w:sz w:val="20"/>
    </w:rPr>
  </w:style>
  <w:style w:type="character" w:customStyle="1" w:styleId="ae">
    <w:name w:val="Текст концевой сноски Знак"/>
    <w:basedOn w:val="1"/>
    <w:link w:val="ad"/>
    <w:rsid w:val="0027155E"/>
    <w:rPr>
      <w:rFonts w:ascii="Calibri" w:hAnsi="Calibri"/>
      <w:sz w:val="20"/>
    </w:rPr>
  </w:style>
  <w:style w:type="paragraph" w:customStyle="1" w:styleId="WW8Num26z1">
    <w:name w:val="WW8Num26z1"/>
    <w:link w:val="WW8Num26z10"/>
    <w:rsid w:val="0027155E"/>
  </w:style>
  <w:style w:type="character" w:customStyle="1" w:styleId="WW8Num26z10">
    <w:name w:val="WW8Num26z1"/>
    <w:link w:val="WW8Num26z1"/>
    <w:rsid w:val="0027155E"/>
    <w:rPr>
      <w:u w:val="none"/>
    </w:rPr>
  </w:style>
  <w:style w:type="paragraph" w:customStyle="1" w:styleId="ConsPlusNonformat">
    <w:name w:val="ConsPlusNonformat"/>
    <w:link w:val="ConsPlusNonformat0"/>
    <w:rsid w:val="0027155E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27155E"/>
    <w:rPr>
      <w:rFonts w:ascii="Courier New" w:hAnsi="Courier New"/>
    </w:rPr>
  </w:style>
  <w:style w:type="paragraph" w:customStyle="1" w:styleId="14">
    <w:name w:val="Основной шрифт абзаца1"/>
    <w:link w:val="15"/>
    <w:rsid w:val="0027155E"/>
  </w:style>
  <w:style w:type="character" w:customStyle="1" w:styleId="15">
    <w:name w:val="Основной шрифт абзаца1"/>
    <w:link w:val="14"/>
    <w:rsid w:val="0027155E"/>
  </w:style>
  <w:style w:type="paragraph" w:customStyle="1" w:styleId="16">
    <w:name w:val="Знак примечания1"/>
    <w:link w:val="17"/>
    <w:rsid w:val="0027155E"/>
    <w:rPr>
      <w:sz w:val="16"/>
    </w:rPr>
  </w:style>
  <w:style w:type="character" w:customStyle="1" w:styleId="17">
    <w:name w:val="Знак примечания1"/>
    <w:link w:val="16"/>
    <w:rsid w:val="0027155E"/>
    <w:rPr>
      <w:sz w:val="16"/>
    </w:rPr>
  </w:style>
  <w:style w:type="paragraph" w:customStyle="1" w:styleId="WW8Num8z0">
    <w:name w:val="WW8Num8z0"/>
    <w:link w:val="WW8Num8z00"/>
    <w:rsid w:val="0027155E"/>
    <w:rPr>
      <w:rFonts w:ascii="Symbol" w:hAnsi="Symbol"/>
    </w:rPr>
  </w:style>
  <w:style w:type="character" w:customStyle="1" w:styleId="WW8Num8z00">
    <w:name w:val="WW8Num8z0"/>
    <w:link w:val="WW8Num8z0"/>
    <w:rsid w:val="0027155E"/>
    <w:rPr>
      <w:rFonts w:ascii="Symbol" w:hAnsi="Symbol"/>
    </w:rPr>
  </w:style>
  <w:style w:type="paragraph" w:customStyle="1" w:styleId="ConsNonformat">
    <w:name w:val="ConsNonformat"/>
    <w:link w:val="ConsNonformat0"/>
    <w:rsid w:val="0027155E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27155E"/>
    <w:rPr>
      <w:rFonts w:ascii="Courier New" w:hAnsi="Courier New"/>
    </w:rPr>
  </w:style>
  <w:style w:type="paragraph" w:customStyle="1" w:styleId="WW8Num18z2">
    <w:name w:val="WW8Num18z2"/>
    <w:link w:val="WW8Num18z20"/>
    <w:rsid w:val="0027155E"/>
    <w:rPr>
      <w:rFonts w:ascii="Wingdings" w:hAnsi="Wingdings"/>
    </w:rPr>
  </w:style>
  <w:style w:type="character" w:customStyle="1" w:styleId="WW8Num18z20">
    <w:name w:val="WW8Num18z2"/>
    <w:link w:val="WW8Num18z2"/>
    <w:rsid w:val="0027155E"/>
    <w:rPr>
      <w:rFonts w:ascii="Wingdings" w:hAnsi="Wingdings"/>
    </w:rPr>
  </w:style>
  <w:style w:type="character" w:customStyle="1" w:styleId="30">
    <w:name w:val="Заголовок 3 Знак"/>
    <w:basedOn w:val="1"/>
    <w:link w:val="3"/>
    <w:rsid w:val="0027155E"/>
  </w:style>
  <w:style w:type="paragraph" w:customStyle="1" w:styleId="af">
    <w:name w:val="Прогрпмма"/>
    <w:basedOn w:val="a"/>
    <w:link w:val="af0"/>
    <w:rsid w:val="0027155E"/>
    <w:pPr>
      <w:ind w:firstLine="540"/>
    </w:pPr>
    <w:rPr>
      <w:sz w:val="24"/>
    </w:rPr>
  </w:style>
  <w:style w:type="character" w:customStyle="1" w:styleId="af0">
    <w:name w:val="Прогрпмма"/>
    <w:basedOn w:val="1"/>
    <w:link w:val="af"/>
    <w:rsid w:val="0027155E"/>
    <w:rPr>
      <w:sz w:val="24"/>
    </w:rPr>
  </w:style>
  <w:style w:type="paragraph" w:customStyle="1" w:styleId="18">
    <w:name w:val="Знак Знак1 Знак Знак"/>
    <w:basedOn w:val="a"/>
    <w:link w:val="19"/>
    <w:rsid w:val="0027155E"/>
    <w:pPr>
      <w:spacing w:before="280" w:after="280"/>
      <w:ind w:firstLine="0"/>
      <w:jc w:val="left"/>
    </w:pPr>
    <w:rPr>
      <w:rFonts w:ascii="Tahoma" w:hAnsi="Tahoma"/>
      <w:sz w:val="20"/>
    </w:rPr>
  </w:style>
  <w:style w:type="character" w:customStyle="1" w:styleId="19">
    <w:name w:val="Знак Знак1 Знак Знак"/>
    <w:basedOn w:val="1"/>
    <w:link w:val="18"/>
    <w:rsid w:val="0027155E"/>
    <w:rPr>
      <w:rFonts w:ascii="Tahoma" w:hAnsi="Tahoma"/>
      <w:sz w:val="20"/>
    </w:rPr>
  </w:style>
  <w:style w:type="paragraph" w:customStyle="1" w:styleId="ConsPlusTitle">
    <w:name w:val="ConsPlusTitle"/>
    <w:link w:val="ConsPlusTitle0"/>
    <w:rsid w:val="0027155E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sid w:val="0027155E"/>
    <w:rPr>
      <w:b/>
      <w:sz w:val="28"/>
    </w:rPr>
  </w:style>
  <w:style w:type="paragraph" w:customStyle="1" w:styleId="af1">
    <w:name w:val="Гипертекстовая ссылка"/>
    <w:link w:val="af2"/>
    <w:rsid w:val="0027155E"/>
    <w:rPr>
      <w:color w:val="106BBE"/>
    </w:rPr>
  </w:style>
  <w:style w:type="character" w:customStyle="1" w:styleId="af2">
    <w:name w:val="Гипертекстовая ссылка"/>
    <w:link w:val="af1"/>
    <w:rsid w:val="0027155E"/>
    <w:rPr>
      <w:color w:val="106BBE"/>
    </w:rPr>
  </w:style>
  <w:style w:type="paragraph" w:customStyle="1" w:styleId="BodyTextIndent21">
    <w:name w:val="Body Text Indent 21"/>
    <w:basedOn w:val="a"/>
    <w:link w:val="BodyTextIndent210"/>
    <w:rsid w:val="0027155E"/>
    <w:pPr>
      <w:ind w:firstLine="720"/>
    </w:pPr>
  </w:style>
  <w:style w:type="character" w:customStyle="1" w:styleId="BodyTextIndent210">
    <w:name w:val="Body Text Indent 21"/>
    <w:basedOn w:val="1"/>
    <w:link w:val="BodyTextIndent21"/>
    <w:rsid w:val="0027155E"/>
  </w:style>
  <w:style w:type="paragraph" w:customStyle="1" w:styleId="af3">
    <w:name w:val="Заголовок таблицы"/>
    <w:basedOn w:val="a7"/>
    <w:link w:val="af4"/>
    <w:rsid w:val="0027155E"/>
    <w:pPr>
      <w:jc w:val="center"/>
    </w:pPr>
    <w:rPr>
      <w:b/>
    </w:rPr>
  </w:style>
  <w:style w:type="character" w:customStyle="1" w:styleId="af4">
    <w:name w:val="Заголовок таблицы"/>
    <w:basedOn w:val="a8"/>
    <w:link w:val="af3"/>
    <w:rsid w:val="0027155E"/>
    <w:rPr>
      <w:b/>
    </w:rPr>
  </w:style>
  <w:style w:type="paragraph" w:styleId="af5">
    <w:name w:val="annotation text"/>
    <w:basedOn w:val="a"/>
    <w:link w:val="af6"/>
    <w:rsid w:val="0027155E"/>
    <w:pPr>
      <w:widowControl w:val="0"/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1"/>
    <w:link w:val="af5"/>
    <w:rsid w:val="0027155E"/>
    <w:rPr>
      <w:sz w:val="20"/>
    </w:rPr>
  </w:style>
  <w:style w:type="paragraph" w:customStyle="1" w:styleId="23">
    <w:name w:val="Основной шрифт абзаца2"/>
    <w:link w:val="112"/>
    <w:rsid w:val="0027155E"/>
  </w:style>
  <w:style w:type="paragraph" w:customStyle="1" w:styleId="112">
    <w:name w:val="Знак11"/>
    <w:basedOn w:val="a"/>
    <w:link w:val="113"/>
    <w:rsid w:val="0027155E"/>
    <w:pPr>
      <w:spacing w:after="160" w:line="240" w:lineRule="exact"/>
      <w:ind w:firstLine="0"/>
      <w:jc w:val="left"/>
    </w:pPr>
    <w:rPr>
      <w:rFonts w:ascii="Verdana" w:hAnsi="Verdana"/>
      <w:sz w:val="20"/>
    </w:rPr>
  </w:style>
  <w:style w:type="character" w:customStyle="1" w:styleId="113">
    <w:name w:val="Знак11"/>
    <w:basedOn w:val="1"/>
    <w:link w:val="112"/>
    <w:rsid w:val="0027155E"/>
    <w:rPr>
      <w:rFonts w:ascii="Verdana" w:hAnsi="Verdana"/>
      <w:sz w:val="20"/>
    </w:rPr>
  </w:style>
  <w:style w:type="paragraph" w:customStyle="1" w:styleId="1a">
    <w:name w:val="Текст концевой сноски Знак1"/>
    <w:basedOn w:val="23"/>
    <w:link w:val="1b"/>
    <w:rsid w:val="0027155E"/>
  </w:style>
  <w:style w:type="character" w:customStyle="1" w:styleId="1b">
    <w:name w:val="Текст концевой сноски Знак1"/>
    <w:basedOn w:val="a0"/>
    <w:link w:val="1a"/>
    <w:rsid w:val="0027155E"/>
  </w:style>
  <w:style w:type="paragraph" w:customStyle="1" w:styleId="ConsNormal">
    <w:name w:val="ConsNormal"/>
    <w:link w:val="ConsNormal0"/>
    <w:rsid w:val="0027155E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27155E"/>
    <w:rPr>
      <w:rFonts w:ascii="Arial" w:hAnsi="Arial"/>
    </w:rPr>
  </w:style>
  <w:style w:type="paragraph" w:customStyle="1" w:styleId="1c">
    <w:name w:val="Указатель1"/>
    <w:basedOn w:val="a"/>
    <w:link w:val="1d"/>
    <w:rsid w:val="0027155E"/>
    <w:pPr>
      <w:widowControl w:val="0"/>
      <w:ind w:firstLine="0"/>
      <w:jc w:val="left"/>
    </w:pPr>
    <w:rPr>
      <w:rFonts w:ascii="Arial" w:hAnsi="Arial"/>
    </w:rPr>
  </w:style>
  <w:style w:type="character" w:customStyle="1" w:styleId="1d">
    <w:name w:val="Указатель1"/>
    <w:basedOn w:val="1"/>
    <w:link w:val="1c"/>
    <w:rsid w:val="0027155E"/>
    <w:rPr>
      <w:rFonts w:ascii="Arial" w:hAnsi="Arial"/>
    </w:rPr>
  </w:style>
  <w:style w:type="paragraph" w:customStyle="1" w:styleId="1e">
    <w:name w:val="Знак1"/>
    <w:basedOn w:val="a"/>
    <w:link w:val="1f"/>
    <w:rsid w:val="0027155E"/>
    <w:pPr>
      <w:spacing w:before="280" w:after="280"/>
      <w:ind w:firstLine="709"/>
    </w:pPr>
    <w:rPr>
      <w:rFonts w:ascii="Tahoma" w:hAnsi="Tahoma"/>
      <w:sz w:val="20"/>
    </w:rPr>
  </w:style>
  <w:style w:type="character" w:customStyle="1" w:styleId="1f">
    <w:name w:val="Знак1"/>
    <w:basedOn w:val="1"/>
    <w:link w:val="1e"/>
    <w:rsid w:val="0027155E"/>
    <w:rPr>
      <w:rFonts w:ascii="Tahoma" w:hAnsi="Tahoma"/>
      <w:sz w:val="20"/>
    </w:rPr>
  </w:style>
  <w:style w:type="paragraph" w:customStyle="1" w:styleId="WW8Num10z1">
    <w:name w:val="WW8Num10z1"/>
    <w:link w:val="WW8Num10z10"/>
    <w:rsid w:val="0027155E"/>
    <w:rPr>
      <w:rFonts w:ascii="Courier New" w:hAnsi="Courier New"/>
    </w:rPr>
  </w:style>
  <w:style w:type="character" w:customStyle="1" w:styleId="WW8Num10z10">
    <w:name w:val="WW8Num10z1"/>
    <w:link w:val="WW8Num10z1"/>
    <w:rsid w:val="0027155E"/>
    <w:rPr>
      <w:rFonts w:ascii="Courier New" w:hAnsi="Courier New"/>
    </w:rPr>
  </w:style>
  <w:style w:type="paragraph" w:customStyle="1" w:styleId="WW8Num7z0">
    <w:name w:val="WW8Num7z0"/>
    <w:link w:val="WW8Num7z00"/>
    <w:rsid w:val="0027155E"/>
    <w:rPr>
      <w:rFonts w:ascii="Arial" w:hAnsi="Arial"/>
    </w:rPr>
  </w:style>
  <w:style w:type="character" w:customStyle="1" w:styleId="WW8Num7z00">
    <w:name w:val="WW8Num7z0"/>
    <w:link w:val="WW8Num7z0"/>
    <w:rsid w:val="0027155E"/>
    <w:rPr>
      <w:rFonts w:ascii="Arial" w:hAnsi="Arial"/>
    </w:rPr>
  </w:style>
  <w:style w:type="paragraph" w:customStyle="1" w:styleId="24">
    <w:name w:val="Знак Знак2"/>
    <w:link w:val="25"/>
    <w:rsid w:val="0027155E"/>
    <w:rPr>
      <w:sz w:val="28"/>
    </w:rPr>
  </w:style>
  <w:style w:type="character" w:customStyle="1" w:styleId="25">
    <w:name w:val="Знак Знак2"/>
    <w:link w:val="24"/>
    <w:rsid w:val="0027155E"/>
    <w:rPr>
      <w:sz w:val="28"/>
    </w:rPr>
  </w:style>
  <w:style w:type="paragraph" w:customStyle="1" w:styleId="26">
    <w:name w:val="Знак2 Знак Знак Знак Знак Знак Знак Знак Знак Знак Знак Знак Знак"/>
    <w:basedOn w:val="a"/>
    <w:link w:val="27"/>
    <w:rsid w:val="0027155E"/>
    <w:pPr>
      <w:spacing w:beforeAutospacing="1" w:afterAutospacing="1"/>
      <w:ind w:firstLine="0"/>
      <w:jc w:val="left"/>
    </w:pPr>
    <w:rPr>
      <w:rFonts w:ascii="Tahoma" w:hAnsi="Tahoma"/>
      <w:sz w:val="20"/>
    </w:rPr>
  </w:style>
  <w:style w:type="character" w:customStyle="1" w:styleId="27">
    <w:name w:val="Знак2 Знак Знак Знак Знак Знак Знак Знак Знак Знак Знак Знак Знак"/>
    <w:basedOn w:val="1"/>
    <w:link w:val="26"/>
    <w:rsid w:val="0027155E"/>
    <w:rPr>
      <w:rFonts w:ascii="Tahoma" w:hAnsi="Tahoma"/>
      <w:sz w:val="20"/>
    </w:rPr>
  </w:style>
  <w:style w:type="paragraph" w:customStyle="1" w:styleId="210">
    <w:name w:val="Основной текст 21"/>
    <w:basedOn w:val="a"/>
    <w:link w:val="211"/>
    <w:rsid w:val="0027155E"/>
    <w:pPr>
      <w:widowControl w:val="0"/>
      <w:spacing w:after="120" w:line="480" w:lineRule="auto"/>
      <w:ind w:firstLine="0"/>
      <w:jc w:val="left"/>
    </w:pPr>
  </w:style>
  <w:style w:type="character" w:customStyle="1" w:styleId="211">
    <w:name w:val="Основной текст 21"/>
    <w:basedOn w:val="1"/>
    <w:link w:val="210"/>
    <w:rsid w:val="0027155E"/>
  </w:style>
  <w:style w:type="paragraph" w:customStyle="1" w:styleId="ConsPlusNormal1">
    <w:name w:val="ConsPlusNormal"/>
    <w:link w:val="ConsPlusNormal2"/>
    <w:rsid w:val="0027155E"/>
    <w:pPr>
      <w:widowControl w:val="0"/>
      <w:ind w:firstLine="720"/>
    </w:pPr>
    <w:rPr>
      <w:sz w:val="28"/>
    </w:rPr>
  </w:style>
  <w:style w:type="character" w:customStyle="1" w:styleId="ConsPlusNormal2">
    <w:name w:val="ConsPlusNormal"/>
    <w:link w:val="ConsPlusNormal1"/>
    <w:rsid w:val="0027155E"/>
    <w:rPr>
      <w:sz w:val="28"/>
    </w:rPr>
  </w:style>
  <w:style w:type="paragraph" w:customStyle="1" w:styleId="WW8Num1z0">
    <w:name w:val="WW8Num1z0"/>
    <w:link w:val="WW8Num1z00"/>
    <w:rsid w:val="0027155E"/>
    <w:rPr>
      <w:rFonts w:ascii="Symbol" w:hAnsi="Symbol"/>
    </w:rPr>
  </w:style>
  <w:style w:type="character" w:customStyle="1" w:styleId="WW8Num1z00">
    <w:name w:val="WW8Num1z0"/>
    <w:link w:val="WW8Num1z0"/>
    <w:rsid w:val="0027155E"/>
    <w:rPr>
      <w:rFonts w:ascii="Symbol" w:hAnsi="Symbol"/>
    </w:rPr>
  </w:style>
  <w:style w:type="paragraph" w:customStyle="1" w:styleId="1f0">
    <w:name w:val="Выделение1"/>
    <w:link w:val="af7"/>
    <w:rsid w:val="0027155E"/>
    <w:rPr>
      <w:i/>
    </w:rPr>
  </w:style>
  <w:style w:type="character" w:styleId="af7">
    <w:name w:val="Emphasis"/>
    <w:link w:val="1f0"/>
    <w:rsid w:val="0027155E"/>
    <w:rPr>
      <w:i/>
    </w:rPr>
  </w:style>
  <w:style w:type="paragraph" w:customStyle="1" w:styleId="EndnoteTextChar">
    <w:name w:val="Endnote Text Char"/>
    <w:link w:val="EndnoteTextChar0"/>
    <w:rsid w:val="0027155E"/>
  </w:style>
  <w:style w:type="character" w:customStyle="1" w:styleId="EndnoteTextChar0">
    <w:name w:val="Endnote Text Char"/>
    <w:link w:val="EndnoteTextChar"/>
    <w:rsid w:val="0027155E"/>
  </w:style>
  <w:style w:type="paragraph" w:styleId="af8">
    <w:name w:val="No Spacing"/>
    <w:link w:val="af9"/>
    <w:rsid w:val="0027155E"/>
    <w:rPr>
      <w:rFonts w:ascii="Calibri" w:hAnsi="Calibri"/>
      <w:sz w:val="22"/>
    </w:rPr>
  </w:style>
  <w:style w:type="character" w:customStyle="1" w:styleId="af9">
    <w:name w:val="Без интервала Знак"/>
    <w:link w:val="af8"/>
    <w:rsid w:val="0027155E"/>
    <w:rPr>
      <w:rFonts w:ascii="Calibri" w:hAnsi="Calibri"/>
      <w:sz w:val="22"/>
    </w:rPr>
  </w:style>
  <w:style w:type="paragraph" w:customStyle="1" w:styleId="218">
    <w:name w:val="Стиль Стиль2 + 18 пт"/>
    <w:basedOn w:val="28"/>
    <w:link w:val="2180"/>
    <w:rsid w:val="0027155E"/>
    <w:rPr>
      <w:rFonts w:ascii="AnastasiaScript" w:hAnsi="AnastasiaScript"/>
      <w:sz w:val="36"/>
    </w:rPr>
  </w:style>
  <w:style w:type="character" w:customStyle="1" w:styleId="2180">
    <w:name w:val="Стиль Стиль2 + 18 пт"/>
    <w:basedOn w:val="29"/>
    <w:link w:val="218"/>
    <w:rsid w:val="0027155E"/>
    <w:rPr>
      <w:rFonts w:ascii="AnastasiaScript" w:hAnsi="AnastasiaScript"/>
      <w:sz w:val="36"/>
    </w:rPr>
  </w:style>
  <w:style w:type="paragraph" w:customStyle="1" w:styleId="2a">
    <w:name w:val="Название2"/>
    <w:basedOn w:val="a"/>
    <w:link w:val="2b"/>
    <w:rsid w:val="0027155E"/>
    <w:pPr>
      <w:widowControl w:val="0"/>
      <w:spacing w:before="120" w:after="120"/>
      <w:ind w:firstLine="0"/>
      <w:jc w:val="left"/>
    </w:pPr>
    <w:rPr>
      <w:rFonts w:ascii="Arial" w:hAnsi="Arial"/>
      <w:i/>
      <w:sz w:val="20"/>
    </w:rPr>
  </w:style>
  <w:style w:type="character" w:customStyle="1" w:styleId="2b">
    <w:name w:val="Название2"/>
    <w:basedOn w:val="1"/>
    <w:link w:val="2a"/>
    <w:rsid w:val="0027155E"/>
    <w:rPr>
      <w:rFonts w:ascii="Arial" w:hAnsi="Arial"/>
      <w:i/>
      <w:sz w:val="20"/>
    </w:rPr>
  </w:style>
  <w:style w:type="paragraph" w:customStyle="1" w:styleId="afa">
    <w:name w:val="подпись"/>
    <w:basedOn w:val="a"/>
    <w:next w:val="a"/>
    <w:link w:val="afb"/>
    <w:rsid w:val="0027155E"/>
    <w:pPr>
      <w:spacing w:before="480"/>
      <w:ind w:firstLine="0"/>
      <w:jc w:val="right"/>
    </w:pPr>
    <w:rPr>
      <w:color w:val="FF00FF"/>
      <w:sz w:val="30"/>
    </w:rPr>
  </w:style>
  <w:style w:type="character" w:customStyle="1" w:styleId="afb">
    <w:name w:val="подпись"/>
    <w:basedOn w:val="1"/>
    <w:link w:val="afa"/>
    <w:rsid w:val="0027155E"/>
    <w:rPr>
      <w:color w:val="FF00FF"/>
      <w:sz w:val="30"/>
    </w:rPr>
  </w:style>
  <w:style w:type="paragraph" w:customStyle="1" w:styleId="1f1">
    <w:name w:val="Текст примечания1"/>
    <w:basedOn w:val="a"/>
    <w:link w:val="1f2"/>
    <w:rsid w:val="0027155E"/>
    <w:pPr>
      <w:widowControl w:val="0"/>
      <w:ind w:firstLine="0"/>
      <w:jc w:val="left"/>
    </w:pPr>
    <w:rPr>
      <w:sz w:val="20"/>
    </w:rPr>
  </w:style>
  <w:style w:type="character" w:customStyle="1" w:styleId="1f2">
    <w:name w:val="Текст примечания1"/>
    <w:basedOn w:val="1"/>
    <w:link w:val="1f1"/>
    <w:rsid w:val="0027155E"/>
    <w:rPr>
      <w:sz w:val="20"/>
    </w:rPr>
  </w:style>
  <w:style w:type="paragraph" w:customStyle="1" w:styleId="NoSpacing1">
    <w:name w:val="No Spacing1"/>
    <w:link w:val="NoSpacing10"/>
    <w:rsid w:val="0027155E"/>
    <w:rPr>
      <w:rFonts w:ascii="Calibri" w:hAnsi="Calibri"/>
      <w:sz w:val="22"/>
    </w:rPr>
  </w:style>
  <w:style w:type="character" w:customStyle="1" w:styleId="NoSpacing10">
    <w:name w:val="No Spacing1"/>
    <w:link w:val="NoSpacing1"/>
    <w:rsid w:val="0027155E"/>
    <w:rPr>
      <w:rFonts w:ascii="Calibri" w:hAnsi="Calibri"/>
      <w:sz w:val="22"/>
    </w:rPr>
  </w:style>
  <w:style w:type="paragraph" w:customStyle="1" w:styleId="afc">
    <w:name w:val="Стиль"/>
    <w:link w:val="afd"/>
    <w:rsid w:val="0027155E"/>
    <w:pPr>
      <w:widowControl w:val="0"/>
    </w:pPr>
    <w:rPr>
      <w:sz w:val="24"/>
    </w:rPr>
  </w:style>
  <w:style w:type="character" w:customStyle="1" w:styleId="afd">
    <w:name w:val="Стиль"/>
    <w:link w:val="afc"/>
    <w:rsid w:val="0027155E"/>
    <w:rPr>
      <w:sz w:val="24"/>
    </w:rPr>
  </w:style>
  <w:style w:type="paragraph" w:customStyle="1" w:styleId="WW8Num6z3">
    <w:name w:val="WW8Num6z3"/>
    <w:link w:val="WW8Num6z30"/>
    <w:rsid w:val="0027155E"/>
    <w:rPr>
      <w:rFonts w:ascii="Symbol" w:hAnsi="Symbol"/>
    </w:rPr>
  </w:style>
  <w:style w:type="character" w:customStyle="1" w:styleId="WW8Num6z30">
    <w:name w:val="WW8Num6z3"/>
    <w:link w:val="WW8Num6z3"/>
    <w:rsid w:val="0027155E"/>
    <w:rPr>
      <w:rFonts w:ascii="Symbol" w:hAnsi="Symbol"/>
    </w:rPr>
  </w:style>
  <w:style w:type="paragraph" w:customStyle="1" w:styleId="WW8Num12z2">
    <w:name w:val="WW8Num12z2"/>
    <w:link w:val="WW8Num12z20"/>
    <w:rsid w:val="0027155E"/>
    <w:rPr>
      <w:rFonts w:ascii="Wingdings" w:hAnsi="Wingdings"/>
    </w:rPr>
  </w:style>
  <w:style w:type="character" w:customStyle="1" w:styleId="WW8Num12z20">
    <w:name w:val="WW8Num12z2"/>
    <w:link w:val="WW8Num12z2"/>
    <w:rsid w:val="0027155E"/>
    <w:rPr>
      <w:rFonts w:ascii="Wingdings" w:hAnsi="Wingdings"/>
    </w:rPr>
  </w:style>
  <w:style w:type="paragraph" w:customStyle="1" w:styleId="afe">
    <w:name w:val="Основной текст с отступом Знак"/>
    <w:link w:val="aff"/>
    <w:rsid w:val="0027155E"/>
    <w:rPr>
      <w:sz w:val="28"/>
    </w:rPr>
  </w:style>
  <w:style w:type="character" w:customStyle="1" w:styleId="aff">
    <w:name w:val="Основной текст с отступом Знак"/>
    <w:link w:val="afe"/>
    <w:rsid w:val="0027155E"/>
    <w:rPr>
      <w:sz w:val="28"/>
    </w:rPr>
  </w:style>
  <w:style w:type="paragraph" w:styleId="aff0">
    <w:name w:val="header"/>
    <w:basedOn w:val="a"/>
    <w:link w:val="aff1"/>
    <w:rsid w:val="0027155E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1"/>
    <w:link w:val="aff0"/>
    <w:rsid w:val="0027155E"/>
  </w:style>
  <w:style w:type="paragraph" w:customStyle="1" w:styleId="1f3">
    <w:name w:val="1"/>
    <w:basedOn w:val="a"/>
    <w:link w:val="1f4"/>
    <w:rsid w:val="0027155E"/>
    <w:pPr>
      <w:spacing w:beforeAutospacing="1" w:afterAutospacing="1"/>
      <w:ind w:firstLine="0"/>
    </w:pPr>
    <w:rPr>
      <w:rFonts w:ascii="Tahoma" w:hAnsi="Tahoma"/>
      <w:sz w:val="20"/>
    </w:rPr>
  </w:style>
  <w:style w:type="character" w:customStyle="1" w:styleId="1f4">
    <w:name w:val="1"/>
    <w:basedOn w:val="1"/>
    <w:link w:val="1f3"/>
    <w:rsid w:val="0027155E"/>
    <w:rPr>
      <w:rFonts w:ascii="Tahoma" w:hAnsi="Tahoma"/>
      <w:sz w:val="20"/>
    </w:rPr>
  </w:style>
  <w:style w:type="paragraph" w:customStyle="1" w:styleId="WW8Num14z1">
    <w:name w:val="WW8Num14z1"/>
    <w:link w:val="WW8Num14z10"/>
    <w:rsid w:val="0027155E"/>
    <w:rPr>
      <w:rFonts w:ascii="Courier New" w:hAnsi="Courier New"/>
    </w:rPr>
  </w:style>
  <w:style w:type="character" w:customStyle="1" w:styleId="WW8Num14z10">
    <w:name w:val="WW8Num14z1"/>
    <w:link w:val="WW8Num14z1"/>
    <w:rsid w:val="0027155E"/>
    <w:rPr>
      <w:rFonts w:ascii="Courier New" w:hAnsi="Courier New"/>
    </w:rPr>
  </w:style>
  <w:style w:type="paragraph" w:customStyle="1" w:styleId="WW8Num25z2">
    <w:name w:val="WW8Num25z2"/>
    <w:link w:val="WW8Num25z20"/>
    <w:rsid w:val="0027155E"/>
    <w:rPr>
      <w:rFonts w:ascii="Wingdings" w:hAnsi="Wingdings"/>
    </w:rPr>
  </w:style>
  <w:style w:type="character" w:customStyle="1" w:styleId="WW8Num25z20">
    <w:name w:val="WW8Num25z2"/>
    <w:link w:val="WW8Num25z2"/>
    <w:rsid w:val="0027155E"/>
    <w:rPr>
      <w:rFonts w:ascii="Wingdings" w:hAnsi="Wingdings"/>
    </w:rPr>
  </w:style>
  <w:style w:type="paragraph" w:customStyle="1" w:styleId="aff2">
    <w:name w:val="Содержимое врезки"/>
    <w:basedOn w:val="aff3"/>
    <w:link w:val="aff4"/>
    <w:rsid w:val="0027155E"/>
  </w:style>
  <w:style w:type="character" w:customStyle="1" w:styleId="aff4">
    <w:name w:val="Содержимое врезки"/>
    <w:basedOn w:val="aff5"/>
    <w:link w:val="aff2"/>
    <w:rsid w:val="0027155E"/>
  </w:style>
  <w:style w:type="paragraph" w:customStyle="1" w:styleId="114">
    <w:name w:val="Знак Знак11"/>
    <w:link w:val="115"/>
    <w:rsid w:val="0027155E"/>
  </w:style>
  <w:style w:type="character" w:customStyle="1" w:styleId="115">
    <w:name w:val="Знак Знак11"/>
    <w:link w:val="114"/>
    <w:rsid w:val="0027155E"/>
    <w:rPr>
      <w:rFonts w:ascii="Times New Roman" w:hAnsi="Times New Roman"/>
      <w:sz w:val="20"/>
    </w:rPr>
  </w:style>
  <w:style w:type="paragraph" w:styleId="33">
    <w:name w:val="toc 3"/>
    <w:next w:val="a"/>
    <w:link w:val="34"/>
    <w:uiPriority w:val="39"/>
    <w:rsid w:val="0027155E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27155E"/>
    <w:rPr>
      <w:rFonts w:ascii="XO Thames" w:hAnsi="XO Thames"/>
      <w:sz w:val="28"/>
    </w:rPr>
  </w:style>
  <w:style w:type="paragraph" w:customStyle="1" w:styleId="aff6">
    <w:name w:val="Знак Знак"/>
    <w:basedOn w:val="a"/>
    <w:link w:val="aff7"/>
    <w:rsid w:val="0027155E"/>
    <w:pPr>
      <w:spacing w:before="280" w:after="280"/>
      <w:ind w:firstLine="0"/>
      <w:jc w:val="left"/>
    </w:pPr>
    <w:rPr>
      <w:rFonts w:ascii="Tahoma" w:hAnsi="Tahoma"/>
      <w:sz w:val="20"/>
    </w:rPr>
  </w:style>
  <w:style w:type="character" w:customStyle="1" w:styleId="aff7">
    <w:name w:val="Знак Знак"/>
    <w:basedOn w:val="1"/>
    <w:link w:val="aff6"/>
    <w:rsid w:val="0027155E"/>
    <w:rPr>
      <w:rFonts w:ascii="Tahoma" w:hAnsi="Tahoma"/>
      <w:sz w:val="20"/>
    </w:rPr>
  </w:style>
  <w:style w:type="paragraph" w:customStyle="1" w:styleId="s15">
    <w:name w:val="s_15"/>
    <w:basedOn w:val="a"/>
    <w:link w:val="s150"/>
    <w:rsid w:val="0027155E"/>
    <w:pPr>
      <w:spacing w:beforeAutospacing="1" w:afterAutospacing="1"/>
      <w:ind w:firstLine="0"/>
      <w:jc w:val="left"/>
    </w:pPr>
    <w:rPr>
      <w:sz w:val="24"/>
    </w:rPr>
  </w:style>
  <w:style w:type="character" w:customStyle="1" w:styleId="s150">
    <w:name w:val="s_15"/>
    <w:basedOn w:val="1"/>
    <w:link w:val="s15"/>
    <w:rsid w:val="0027155E"/>
    <w:rPr>
      <w:sz w:val="24"/>
    </w:rPr>
  </w:style>
  <w:style w:type="paragraph" w:customStyle="1" w:styleId="WW8Num25z1">
    <w:name w:val="WW8Num25z1"/>
    <w:link w:val="WW8Num25z10"/>
    <w:rsid w:val="0027155E"/>
    <w:rPr>
      <w:rFonts w:ascii="Courier New" w:hAnsi="Courier New"/>
    </w:rPr>
  </w:style>
  <w:style w:type="character" w:customStyle="1" w:styleId="WW8Num25z10">
    <w:name w:val="WW8Num25z1"/>
    <w:link w:val="WW8Num25z1"/>
    <w:rsid w:val="0027155E"/>
    <w:rPr>
      <w:rFonts w:ascii="Courier New" w:hAnsi="Courier New"/>
    </w:rPr>
  </w:style>
  <w:style w:type="paragraph" w:customStyle="1" w:styleId="WW8Num12z1">
    <w:name w:val="WW8Num12z1"/>
    <w:link w:val="WW8Num12z10"/>
    <w:rsid w:val="0027155E"/>
    <w:rPr>
      <w:rFonts w:ascii="Courier New" w:hAnsi="Courier New"/>
    </w:rPr>
  </w:style>
  <w:style w:type="character" w:customStyle="1" w:styleId="WW8Num12z10">
    <w:name w:val="WW8Num12z1"/>
    <w:link w:val="WW8Num12z1"/>
    <w:rsid w:val="0027155E"/>
    <w:rPr>
      <w:rFonts w:ascii="Courier New" w:hAnsi="Courier New"/>
    </w:rPr>
  </w:style>
  <w:style w:type="paragraph" w:customStyle="1" w:styleId="WW8Num11z0">
    <w:name w:val="WW8Num11z0"/>
    <w:link w:val="WW8Num11z00"/>
    <w:rsid w:val="0027155E"/>
  </w:style>
  <w:style w:type="character" w:customStyle="1" w:styleId="WW8Num11z00">
    <w:name w:val="WW8Num11z0"/>
    <w:link w:val="WW8Num11z0"/>
    <w:rsid w:val="0027155E"/>
    <w:rPr>
      <w:rFonts w:ascii="Times New Roman" w:hAnsi="Times New Roman"/>
    </w:rPr>
  </w:style>
  <w:style w:type="paragraph" w:customStyle="1" w:styleId="35">
    <w:name w:val="Знак Знак3"/>
    <w:link w:val="36"/>
    <w:rsid w:val="0027155E"/>
    <w:rPr>
      <w:sz w:val="28"/>
    </w:rPr>
  </w:style>
  <w:style w:type="character" w:customStyle="1" w:styleId="36">
    <w:name w:val="Знак Знак3"/>
    <w:link w:val="35"/>
    <w:rsid w:val="0027155E"/>
    <w:rPr>
      <w:sz w:val="28"/>
    </w:rPr>
  </w:style>
  <w:style w:type="paragraph" w:customStyle="1" w:styleId="WW8Num9z0">
    <w:name w:val="WW8Num9z0"/>
    <w:link w:val="WW8Num9z00"/>
    <w:rsid w:val="0027155E"/>
    <w:rPr>
      <w:rFonts w:ascii="Symbol" w:hAnsi="Symbol"/>
    </w:rPr>
  </w:style>
  <w:style w:type="character" w:customStyle="1" w:styleId="WW8Num9z00">
    <w:name w:val="WW8Num9z0"/>
    <w:link w:val="WW8Num9z0"/>
    <w:rsid w:val="0027155E"/>
    <w:rPr>
      <w:rFonts w:ascii="Symbol" w:hAnsi="Symbol"/>
    </w:rPr>
  </w:style>
  <w:style w:type="paragraph" w:styleId="aff8">
    <w:name w:val="caption"/>
    <w:basedOn w:val="a"/>
    <w:next w:val="a"/>
    <w:link w:val="aff9"/>
    <w:rsid w:val="0027155E"/>
    <w:pPr>
      <w:ind w:firstLine="0"/>
      <w:jc w:val="left"/>
    </w:pPr>
    <w:rPr>
      <w:b/>
      <w:sz w:val="20"/>
    </w:rPr>
  </w:style>
  <w:style w:type="character" w:customStyle="1" w:styleId="aff9">
    <w:name w:val="Название объекта Знак"/>
    <w:basedOn w:val="1"/>
    <w:link w:val="aff8"/>
    <w:rsid w:val="0027155E"/>
    <w:rPr>
      <w:b/>
      <w:sz w:val="20"/>
    </w:rPr>
  </w:style>
  <w:style w:type="paragraph" w:customStyle="1" w:styleId="WW8Num24z2">
    <w:name w:val="WW8Num24z2"/>
    <w:link w:val="WW8Num24z20"/>
    <w:rsid w:val="0027155E"/>
    <w:rPr>
      <w:rFonts w:ascii="Wingdings" w:hAnsi="Wingdings"/>
    </w:rPr>
  </w:style>
  <w:style w:type="character" w:customStyle="1" w:styleId="WW8Num24z20">
    <w:name w:val="WW8Num24z2"/>
    <w:link w:val="WW8Num24z2"/>
    <w:rsid w:val="0027155E"/>
    <w:rPr>
      <w:rFonts w:ascii="Wingdings" w:hAnsi="Wingdings"/>
    </w:rPr>
  </w:style>
  <w:style w:type="paragraph" w:customStyle="1" w:styleId="WW8Num5z0">
    <w:name w:val="WW8Num5z0"/>
    <w:link w:val="WW8Num5z00"/>
    <w:rsid w:val="0027155E"/>
    <w:rPr>
      <w:rFonts w:ascii="Arial" w:hAnsi="Arial"/>
    </w:rPr>
  </w:style>
  <w:style w:type="character" w:customStyle="1" w:styleId="WW8Num5z00">
    <w:name w:val="WW8Num5z0"/>
    <w:link w:val="WW8Num5z0"/>
    <w:rsid w:val="0027155E"/>
    <w:rPr>
      <w:rFonts w:ascii="Arial" w:hAnsi="Arial"/>
    </w:rPr>
  </w:style>
  <w:style w:type="paragraph" w:customStyle="1" w:styleId="affa">
    <w:name w:val="Знак"/>
    <w:basedOn w:val="a"/>
    <w:link w:val="affb"/>
    <w:rsid w:val="0027155E"/>
    <w:pPr>
      <w:spacing w:before="280" w:after="280"/>
      <w:ind w:firstLine="0"/>
      <w:jc w:val="left"/>
    </w:pPr>
    <w:rPr>
      <w:rFonts w:ascii="Tahoma" w:hAnsi="Tahoma"/>
      <w:sz w:val="20"/>
    </w:rPr>
  </w:style>
  <w:style w:type="character" w:customStyle="1" w:styleId="affb">
    <w:name w:val="Знак"/>
    <w:basedOn w:val="1"/>
    <w:link w:val="affa"/>
    <w:rsid w:val="0027155E"/>
    <w:rPr>
      <w:rFonts w:ascii="Tahoma" w:hAnsi="Tahoma"/>
      <w:sz w:val="20"/>
    </w:rPr>
  </w:style>
  <w:style w:type="paragraph" w:customStyle="1" w:styleId="WW8Num27z0">
    <w:name w:val="WW8Num27z0"/>
    <w:link w:val="WW8Num27z00"/>
    <w:rsid w:val="0027155E"/>
  </w:style>
  <w:style w:type="character" w:customStyle="1" w:styleId="WW8Num27z00">
    <w:name w:val="WW8Num27z0"/>
    <w:link w:val="WW8Num27z0"/>
    <w:rsid w:val="0027155E"/>
    <w:rPr>
      <w:u w:val="none"/>
    </w:rPr>
  </w:style>
  <w:style w:type="paragraph" w:customStyle="1" w:styleId="1f5">
    <w:name w:val="Номер страницы1"/>
    <w:basedOn w:val="23"/>
    <w:link w:val="affc"/>
    <w:rsid w:val="0027155E"/>
  </w:style>
  <w:style w:type="character" w:styleId="affc">
    <w:name w:val="page number"/>
    <w:basedOn w:val="a0"/>
    <w:link w:val="1f5"/>
    <w:rsid w:val="0027155E"/>
  </w:style>
  <w:style w:type="paragraph" w:customStyle="1" w:styleId="WW8NumSt28z0">
    <w:name w:val="WW8NumSt28z0"/>
    <w:link w:val="WW8NumSt28z00"/>
    <w:rsid w:val="0027155E"/>
  </w:style>
  <w:style w:type="character" w:customStyle="1" w:styleId="WW8NumSt28z00">
    <w:name w:val="WW8NumSt28z0"/>
    <w:link w:val="WW8NumSt28z0"/>
    <w:rsid w:val="0027155E"/>
    <w:rPr>
      <w:rFonts w:ascii="Times New Roman" w:hAnsi="Times New Roman"/>
    </w:rPr>
  </w:style>
  <w:style w:type="paragraph" w:customStyle="1" w:styleId="3f3f3f3f3f3f3f3f3f3f">
    <w:name w:val="О3fб3fы3fч3fн3fы3fй3f (в3fе3fб3f)"/>
    <w:basedOn w:val="a"/>
    <w:link w:val="3f3f3f3f3f3f3f3f3f3f0"/>
    <w:rsid w:val="0027155E"/>
    <w:pPr>
      <w:widowControl w:val="0"/>
      <w:spacing w:before="120" w:after="120"/>
      <w:ind w:firstLine="0"/>
    </w:pPr>
    <w:rPr>
      <w:sz w:val="24"/>
    </w:rPr>
  </w:style>
  <w:style w:type="character" w:customStyle="1" w:styleId="3f3f3f3f3f3f3f3f3f3f0">
    <w:name w:val="О3fб3fы3fч3fн3fы3fй3f (в3fе3fб3f)"/>
    <w:basedOn w:val="1"/>
    <w:link w:val="3f3f3f3f3f3f3f3f3f3f"/>
    <w:rsid w:val="0027155E"/>
    <w:rPr>
      <w:sz w:val="24"/>
    </w:rPr>
  </w:style>
  <w:style w:type="paragraph" w:customStyle="1" w:styleId="1f6">
    <w:name w:val="Нижний колонтитул Знак1"/>
    <w:link w:val="1f7"/>
    <w:rsid w:val="0027155E"/>
    <w:rPr>
      <w:sz w:val="28"/>
    </w:rPr>
  </w:style>
  <w:style w:type="character" w:customStyle="1" w:styleId="1f7">
    <w:name w:val="Нижний колонтитул Знак1"/>
    <w:link w:val="1f6"/>
    <w:rsid w:val="0027155E"/>
    <w:rPr>
      <w:sz w:val="28"/>
    </w:rPr>
  </w:style>
  <w:style w:type="character" w:customStyle="1" w:styleId="50">
    <w:name w:val="Заголовок 5 Знак"/>
    <w:basedOn w:val="1"/>
    <w:link w:val="5"/>
    <w:rsid w:val="0027155E"/>
  </w:style>
  <w:style w:type="paragraph" w:customStyle="1" w:styleId="postbody1">
    <w:name w:val="postbody1"/>
    <w:link w:val="postbody10"/>
    <w:rsid w:val="0027155E"/>
    <w:rPr>
      <w:sz w:val="24"/>
    </w:rPr>
  </w:style>
  <w:style w:type="character" w:customStyle="1" w:styleId="postbody10">
    <w:name w:val="postbody1"/>
    <w:link w:val="postbody1"/>
    <w:rsid w:val="0027155E"/>
    <w:rPr>
      <w:sz w:val="24"/>
    </w:rPr>
  </w:style>
  <w:style w:type="paragraph" w:customStyle="1" w:styleId="320">
    <w:name w:val="Основной текст с отступом 32"/>
    <w:basedOn w:val="a"/>
    <w:link w:val="321"/>
    <w:rsid w:val="0027155E"/>
    <w:pPr>
      <w:spacing w:after="120"/>
      <w:ind w:left="283" w:firstLine="0"/>
      <w:jc w:val="left"/>
    </w:pPr>
    <w:rPr>
      <w:sz w:val="16"/>
    </w:rPr>
  </w:style>
  <w:style w:type="character" w:customStyle="1" w:styleId="321">
    <w:name w:val="Основной текст с отступом 32"/>
    <w:basedOn w:val="1"/>
    <w:link w:val="320"/>
    <w:rsid w:val="0027155E"/>
    <w:rPr>
      <w:sz w:val="16"/>
    </w:rPr>
  </w:style>
  <w:style w:type="paragraph" w:customStyle="1" w:styleId="WW8Num25z0">
    <w:name w:val="WW8Num25z0"/>
    <w:link w:val="WW8Num25z00"/>
    <w:rsid w:val="0027155E"/>
    <w:rPr>
      <w:rFonts w:ascii="Symbol" w:hAnsi="Symbol"/>
    </w:rPr>
  </w:style>
  <w:style w:type="character" w:customStyle="1" w:styleId="WW8Num25z00">
    <w:name w:val="WW8Num25z0"/>
    <w:link w:val="WW8Num25z0"/>
    <w:rsid w:val="0027155E"/>
    <w:rPr>
      <w:rFonts w:ascii="Symbol" w:hAnsi="Symbol"/>
    </w:rPr>
  </w:style>
  <w:style w:type="character" w:customStyle="1" w:styleId="11">
    <w:name w:val="Заголовок 1 Знак"/>
    <w:basedOn w:val="1"/>
    <w:link w:val="10"/>
    <w:rsid w:val="0027155E"/>
    <w:rPr>
      <w:b/>
      <w:sz w:val="36"/>
    </w:rPr>
  </w:style>
  <w:style w:type="paragraph" w:customStyle="1" w:styleId="3f3f3f3f3f3f3f3f3f3f3f3f3f3f3f3f3f3f3f">
    <w:name w:val="О3fс3fн3fо3fв3fн3fо3fй3f ш3fр3fи3fф3fт3f а3fб3fз3fа3fц3fа3f"/>
    <w:link w:val="3f3f3f3f3f3f3f3f3f3f3f3f3f3f3f3f3f3f3f0"/>
    <w:rsid w:val="0027155E"/>
  </w:style>
  <w:style w:type="character" w:customStyle="1" w:styleId="3f3f3f3f3f3f3f3f3f3f3f3f3f3f3f3f3f3f3f0">
    <w:name w:val="О3fс3fн3fо3fв3fн3fо3fй3f ш3fр3fи3fф3fт3f а3fб3fз3fа3fц3fа3f"/>
    <w:link w:val="3f3f3f3f3f3f3f3f3f3f3f3f3f3f3f3f3f3f3f"/>
    <w:rsid w:val="0027155E"/>
  </w:style>
  <w:style w:type="paragraph" w:customStyle="1" w:styleId="WW8Num14z0">
    <w:name w:val="WW8Num14z0"/>
    <w:link w:val="WW8Num14z00"/>
    <w:rsid w:val="0027155E"/>
  </w:style>
  <w:style w:type="character" w:customStyle="1" w:styleId="WW8Num14z00">
    <w:name w:val="WW8Num14z0"/>
    <w:link w:val="WW8Num14z0"/>
    <w:rsid w:val="0027155E"/>
    <w:rPr>
      <w:rFonts w:ascii="Times New Roman" w:hAnsi="Times New Roman"/>
      <w:color w:val="000000"/>
    </w:rPr>
  </w:style>
  <w:style w:type="paragraph" w:customStyle="1" w:styleId="1f8">
    <w:name w:val="Строгий1"/>
    <w:link w:val="affd"/>
    <w:rsid w:val="0027155E"/>
    <w:rPr>
      <w:b/>
    </w:rPr>
  </w:style>
  <w:style w:type="character" w:styleId="affd">
    <w:name w:val="Strong"/>
    <w:link w:val="1f8"/>
    <w:rsid w:val="0027155E"/>
    <w:rPr>
      <w:b/>
    </w:rPr>
  </w:style>
  <w:style w:type="paragraph" w:customStyle="1" w:styleId="WW8Num4z0">
    <w:name w:val="WW8Num4z0"/>
    <w:link w:val="WW8Num4z00"/>
    <w:rsid w:val="0027155E"/>
  </w:style>
  <w:style w:type="character" w:customStyle="1" w:styleId="WW8Num4z00">
    <w:name w:val="WW8Num4z0"/>
    <w:link w:val="WW8Num4z0"/>
    <w:rsid w:val="0027155E"/>
    <w:rPr>
      <w:rFonts w:ascii="Times New Roman" w:hAnsi="Times New Roman"/>
      <w:color w:val="000000"/>
    </w:rPr>
  </w:style>
  <w:style w:type="paragraph" w:customStyle="1" w:styleId="WW8Num9z1">
    <w:name w:val="WW8Num9z1"/>
    <w:link w:val="WW8Num9z10"/>
    <w:rsid w:val="0027155E"/>
    <w:rPr>
      <w:rFonts w:ascii="Courier New" w:hAnsi="Courier New"/>
    </w:rPr>
  </w:style>
  <w:style w:type="character" w:customStyle="1" w:styleId="WW8Num9z10">
    <w:name w:val="WW8Num9z1"/>
    <w:link w:val="WW8Num9z1"/>
    <w:rsid w:val="0027155E"/>
    <w:rPr>
      <w:rFonts w:ascii="Courier New" w:hAnsi="Courier New"/>
    </w:rPr>
  </w:style>
  <w:style w:type="paragraph" w:customStyle="1" w:styleId="WW8Num12z0">
    <w:name w:val="WW8Num12z0"/>
    <w:link w:val="WW8Num12z00"/>
    <w:rsid w:val="0027155E"/>
    <w:rPr>
      <w:rFonts w:ascii="Symbol" w:hAnsi="Symbol"/>
    </w:rPr>
  </w:style>
  <w:style w:type="character" w:customStyle="1" w:styleId="WW8Num12z00">
    <w:name w:val="WW8Num12z0"/>
    <w:link w:val="WW8Num12z0"/>
    <w:rsid w:val="0027155E"/>
    <w:rPr>
      <w:rFonts w:ascii="Symbol" w:hAnsi="Symbol"/>
    </w:rPr>
  </w:style>
  <w:style w:type="paragraph" w:customStyle="1" w:styleId="affe">
    <w:name w:val="Символ сноски"/>
    <w:link w:val="afff"/>
    <w:rsid w:val="0027155E"/>
    <w:rPr>
      <w:vertAlign w:val="superscript"/>
    </w:rPr>
  </w:style>
  <w:style w:type="character" w:customStyle="1" w:styleId="afff">
    <w:name w:val="Символ сноски"/>
    <w:link w:val="affe"/>
    <w:rsid w:val="0027155E"/>
    <w:rPr>
      <w:vertAlign w:val="superscript"/>
    </w:rPr>
  </w:style>
  <w:style w:type="paragraph" w:customStyle="1" w:styleId="2c">
    <w:name w:val="Без интервала2"/>
    <w:link w:val="2d"/>
    <w:rsid w:val="0027155E"/>
    <w:rPr>
      <w:rFonts w:ascii="Calibri" w:hAnsi="Calibri"/>
      <w:sz w:val="22"/>
    </w:rPr>
  </w:style>
  <w:style w:type="character" w:customStyle="1" w:styleId="2d">
    <w:name w:val="Без интервала2"/>
    <w:link w:val="2c"/>
    <w:rsid w:val="0027155E"/>
    <w:rPr>
      <w:rFonts w:ascii="Calibri" w:hAnsi="Calibri"/>
      <w:sz w:val="22"/>
    </w:rPr>
  </w:style>
  <w:style w:type="paragraph" w:customStyle="1" w:styleId="1f9">
    <w:name w:val="Гиперссылка1"/>
    <w:link w:val="afff0"/>
    <w:rsid w:val="0027155E"/>
    <w:rPr>
      <w:color w:val="0000FF"/>
      <w:u w:val="single"/>
    </w:rPr>
  </w:style>
  <w:style w:type="character" w:styleId="afff0">
    <w:name w:val="Hyperlink"/>
    <w:link w:val="1f9"/>
    <w:rsid w:val="0027155E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27155E"/>
    <w:pPr>
      <w:widowControl w:val="0"/>
      <w:ind w:firstLine="0"/>
      <w:jc w:val="left"/>
    </w:pPr>
    <w:rPr>
      <w:sz w:val="20"/>
    </w:rPr>
  </w:style>
  <w:style w:type="character" w:customStyle="1" w:styleId="Footnote0">
    <w:name w:val="Footnote"/>
    <w:basedOn w:val="1"/>
    <w:link w:val="Footnote"/>
    <w:rsid w:val="0027155E"/>
    <w:rPr>
      <w:sz w:val="20"/>
    </w:rPr>
  </w:style>
  <w:style w:type="paragraph" w:customStyle="1" w:styleId="WW8Num21z2">
    <w:name w:val="WW8Num21z2"/>
    <w:link w:val="WW8Num21z20"/>
    <w:rsid w:val="0027155E"/>
    <w:rPr>
      <w:rFonts w:ascii="Wingdings" w:hAnsi="Wingdings"/>
    </w:rPr>
  </w:style>
  <w:style w:type="character" w:customStyle="1" w:styleId="WW8Num21z20">
    <w:name w:val="WW8Num21z2"/>
    <w:link w:val="WW8Num21z2"/>
    <w:rsid w:val="0027155E"/>
    <w:rPr>
      <w:rFonts w:ascii="Wingdings" w:hAnsi="Wingdings"/>
    </w:rPr>
  </w:style>
  <w:style w:type="paragraph" w:customStyle="1" w:styleId="WW8Num21z0">
    <w:name w:val="WW8Num21z0"/>
    <w:link w:val="WW8Num21z00"/>
    <w:rsid w:val="0027155E"/>
  </w:style>
  <w:style w:type="character" w:customStyle="1" w:styleId="WW8Num21z00">
    <w:name w:val="WW8Num21z0"/>
    <w:link w:val="WW8Num21z0"/>
    <w:rsid w:val="0027155E"/>
    <w:rPr>
      <w:rFonts w:ascii="Times New Roman" w:hAnsi="Times New Roman"/>
    </w:rPr>
  </w:style>
  <w:style w:type="paragraph" w:styleId="1fa">
    <w:name w:val="toc 1"/>
    <w:next w:val="a"/>
    <w:link w:val="1fb"/>
    <w:uiPriority w:val="39"/>
    <w:rsid w:val="0027155E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sid w:val="0027155E"/>
    <w:rPr>
      <w:rFonts w:ascii="XO Thames" w:hAnsi="XO Thames"/>
      <w:b/>
      <w:sz w:val="28"/>
    </w:rPr>
  </w:style>
  <w:style w:type="paragraph" w:styleId="afff1">
    <w:name w:val="Body Text Indent"/>
    <w:basedOn w:val="a"/>
    <w:link w:val="1fc"/>
    <w:rsid w:val="0027155E"/>
    <w:pPr>
      <w:spacing w:after="120" w:line="276" w:lineRule="auto"/>
      <w:ind w:left="283" w:firstLine="0"/>
      <w:jc w:val="left"/>
    </w:pPr>
    <w:rPr>
      <w:rFonts w:ascii="Calibri" w:hAnsi="Calibri"/>
      <w:sz w:val="22"/>
    </w:rPr>
  </w:style>
  <w:style w:type="character" w:customStyle="1" w:styleId="1fc">
    <w:name w:val="Основной текст с отступом Знак1"/>
    <w:basedOn w:val="1"/>
    <w:link w:val="afff1"/>
    <w:rsid w:val="0027155E"/>
    <w:rPr>
      <w:rFonts w:ascii="Calibri" w:hAnsi="Calibri"/>
      <w:sz w:val="22"/>
    </w:rPr>
  </w:style>
  <w:style w:type="paragraph" w:customStyle="1" w:styleId="8">
    <w:name w:val="Знак Знак8"/>
    <w:link w:val="80"/>
    <w:rsid w:val="0027155E"/>
    <w:rPr>
      <w:sz w:val="21"/>
    </w:rPr>
  </w:style>
  <w:style w:type="character" w:customStyle="1" w:styleId="80">
    <w:name w:val="Знак Знак8"/>
    <w:link w:val="8"/>
    <w:rsid w:val="0027155E"/>
    <w:rPr>
      <w:rFonts w:ascii="Times New Roman" w:hAnsi="Times New Roman"/>
      <w:color w:val="000000"/>
      <w:sz w:val="21"/>
    </w:rPr>
  </w:style>
  <w:style w:type="paragraph" w:customStyle="1" w:styleId="HeaderandFooter">
    <w:name w:val="Header and Footer"/>
    <w:link w:val="HeaderandFooter0"/>
    <w:rsid w:val="0027155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7155E"/>
    <w:rPr>
      <w:rFonts w:ascii="XO Thames" w:hAnsi="XO Thames"/>
      <w:sz w:val="20"/>
    </w:rPr>
  </w:style>
  <w:style w:type="paragraph" w:styleId="2e">
    <w:name w:val="Body Text 2"/>
    <w:basedOn w:val="a"/>
    <w:link w:val="2f"/>
    <w:rsid w:val="0027155E"/>
    <w:pPr>
      <w:widowControl w:val="0"/>
      <w:spacing w:after="120" w:line="480" w:lineRule="auto"/>
      <w:ind w:firstLine="0"/>
      <w:jc w:val="left"/>
    </w:pPr>
  </w:style>
  <w:style w:type="character" w:customStyle="1" w:styleId="2f">
    <w:name w:val="Основной текст 2 Знак"/>
    <w:basedOn w:val="1"/>
    <w:link w:val="2e"/>
    <w:rsid w:val="0027155E"/>
  </w:style>
  <w:style w:type="paragraph" w:customStyle="1" w:styleId="ConsTitle">
    <w:name w:val="ConsTitle"/>
    <w:link w:val="ConsTitle0"/>
    <w:rsid w:val="0027155E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27155E"/>
    <w:rPr>
      <w:rFonts w:ascii="Arial" w:hAnsi="Arial"/>
      <w:b/>
      <w:sz w:val="16"/>
    </w:rPr>
  </w:style>
  <w:style w:type="paragraph" w:customStyle="1" w:styleId="2f0">
    <w:name w:val="Абзац списка2"/>
    <w:basedOn w:val="a"/>
    <w:link w:val="2f1"/>
    <w:rsid w:val="0027155E"/>
    <w:pPr>
      <w:ind w:left="720" w:firstLine="0"/>
      <w:jc w:val="left"/>
    </w:pPr>
    <w:rPr>
      <w:sz w:val="24"/>
    </w:rPr>
  </w:style>
  <w:style w:type="character" w:customStyle="1" w:styleId="2f1">
    <w:name w:val="Абзац списка2"/>
    <w:basedOn w:val="1"/>
    <w:link w:val="2f0"/>
    <w:rsid w:val="0027155E"/>
    <w:rPr>
      <w:sz w:val="24"/>
    </w:rPr>
  </w:style>
  <w:style w:type="paragraph" w:customStyle="1" w:styleId="StrongEmphasis">
    <w:name w:val="Strong Emphasis"/>
    <w:link w:val="StrongEmphasis0"/>
    <w:rsid w:val="0027155E"/>
    <w:rPr>
      <w:b/>
    </w:rPr>
  </w:style>
  <w:style w:type="character" w:customStyle="1" w:styleId="StrongEmphasis0">
    <w:name w:val="Strong Emphasis"/>
    <w:link w:val="StrongEmphasis"/>
    <w:rsid w:val="0027155E"/>
    <w:rPr>
      <w:b/>
    </w:rPr>
  </w:style>
  <w:style w:type="paragraph" w:styleId="afff2">
    <w:name w:val="annotation subject"/>
    <w:basedOn w:val="1f1"/>
    <w:next w:val="1f1"/>
    <w:link w:val="afff3"/>
    <w:rsid w:val="0027155E"/>
    <w:rPr>
      <w:b/>
    </w:rPr>
  </w:style>
  <w:style w:type="character" w:customStyle="1" w:styleId="afff3">
    <w:name w:val="Тема примечания Знак"/>
    <w:basedOn w:val="1f2"/>
    <w:link w:val="afff2"/>
    <w:rsid w:val="0027155E"/>
    <w:rPr>
      <w:b/>
    </w:rPr>
  </w:style>
  <w:style w:type="paragraph" w:customStyle="1" w:styleId="28">
    <w:name w:val="Стиль2"/>
    <w:basedOn w:val="a"/>
    <w:link w:val="29"/>
    <w:rsid w:val="0027155E"/>
    <w:rPr>
      <w:rFonts w:ascii="Ariston" w:hAnsi="Ariston"/>
    </w:rPr>
  </w:style>
  <w:style w:type="character" w:customStyle="1" w:styleId="29">
    <w:name w:val="Стиль2"/>
    <w:basedOn w:val="1"/>
    <w:link w:val="28"/>
    <w:rsid w:val="0027155E"/>
    <w:rPr>
      <w:rFonts w:ascii="Ariston" w:hAnsi="Ariston"/>
    </w:rPr>
  </w:style>
  <w:style w:type="paragraph" w:customStyle="1" w:styleId="1fd">
    <w:name w:val="Знак Знак1"/>
    <w:basedOn w:val="a"/>
    <w:link w:val="1fe"/>
    <w:rsid w:val="0027155E"/>
    <w:pPr>
      <w:spacing w:beforeAutospacing="1" w:afterAutospacing="1"/>
      <w:ind w:firstLine="0"/>
      <w:jc w:val="left"/>
    </w:pPr>
    <w:rPr>
      <w:rFonts w:ascii="Tahoma" w:hAnsi="Tahoma"/>
      <w:sz w:val="20"/>
    </w:rPr>
  </w:style>
  <w:style w:type="character" w:customStyle="1" w:styleId="1fe">
    <w:name w:val="Знак Знак1"/>
    <w:basedOn w:val="1"/>
    <w:link w:val="1fd"/>
    <w:rsid w:val="0027155E"/>
    <w:rPr>
      <w:rFonts w:ascii="Tahoma" w:hAnsi="Tahoma"/>
      <w:sz w:val="20"/>
    </w:rPr>
  </w:style>
  <w:style w:type="paragraph" w:customStyle="1" w:styleId="WW8Num19z1">
    <w:name w:val="WW8Num19z1"/>
    <w:link w:val="WW8Num19z10"/>
    <w:rsid w:val="0027155E"/>
    <w:rPr>
      <w:rFonts w:ascii="Courier New" w:hAnsi="Courier New"/>
    </w:rPr>
  </w:style>
  <w:style w:type="character" w:customStyle="1" w:styleId="WW8Num19z10">
    <w:name w:val="WW8Num19z1"/>
    <w:link w:val="WW8Num19z1"/>
    <w:rsid w:val="0027155E"/>
    <w:rPr>
      <w:rFonts w:ascii="Courier New" w:hAnsi="Courier New"/>
    </w:rPr>
  </w:style>
  <w:style w:type="paragraph" w:customStyle="1" w:styleId="212">
    <w:name w:val="Основной текст с отступом 21"/>
    <w:basedOn w:val="a"/>
    <w:link w:val="213"/>
    <w:rsid w:val="0027155E"/>
    <w:pPr>
      <w:ind w:left="567" w:firstLine="284"/>
    </w:pPr>
    <w:rPr>
      <w:sz w:val="24"/>
    </w:rPr>
  </w:style>
  <w:style w:type="character" w:customStyle="1" w:styleId="213">
    <w:name w:val="Основной текст с отступом 21"/>
    <w:basedOn w:val="1"/>
    <w:link w:val="212"/>
    <w:rsid w:val="0027155E"/>
    <w:rPr>
      <w:sz w:val="24"/>
    </w:rPr>
  </w:style>
  <w:style w:type="paragraph" w:customStyle="1" w:styleId="WW8Num21z1">
    <w:name w:val="WW8Num21z1"/>
    <w:link w:val="WW8Num21z10"/>
    <w:rsid w:val="0027155E"/>
    <w:rPr>
      <w:rFonts w:ascii="Courier New" w:hAnsi="Courier New"/>
    </w:rPr>
  </w:style>
  <w:style w:type="character" w:customStyle="1" w:styleId="WW8Num21z10">
    <w:name w:val="WW8Num21z1"/>
    <w:link w:val="WW8Num21z1"/>
    <w:rsid w:val="0027155E"/>
    <w:rPr>
      <w:rFonts w:ascii="Courier New" w:hAnsi="Courier New"/>
    </w:rPr>
  </w:style>
  <w:style w:type="paragraph" w:customStyle="1" w:styleId="WW8Num24z1">
    <w:name w:val="WW8Num24z1"/>
    <w:link w:val="WW8Num24z10"/>
    <w:rsid w:val="0027155E"/>
    <w:rPr>
      <w:rFonts w:ascii="Courier New" w:hAnsi="Courier New"/>
    </w:rPr>
  </w:style>
  <w:style w:type="character" w:customStyle="1" w:styleId="WW8Num24z10">
    <w:name w:val="WW8Num24z1"/>
    <w:link w:val="WW8Num24z1"/>
    <w:rsid w:val="0027155E"/>
    <w:rPr>
      <w:rFonts w:ascii="Courier New" w:hAnsi="Courier New"/>
    </w:rPr>
  </w:style>
  <w:style w:type="paragraph" w:customStyle="1" w:styleId="afff4">
    <w:name w:val="Прижатый влево"/>
    <w:basedOn w:val="a"/>
    <w:next w:val="a"/>
    <w:link w:val="afff5"/>
    <w:rsid w:val="0027155E"/>
    <w:pPr>
      <w:widowControl w:val="0"/>
      <w:ind w:firstLine="0"/>
      <w:jc w:val="left"/>
    </w:pPr>
    <w:rPr>
      <w:rFonts w:ascii="Arial" w:hAnsi="Arial"/>
      <w:sz w:val="24"/>
    </w:rPr>
  </w:style>
  <w:style w:type="character" w:customStyle="1" w:styleId="afff5">
    <w:name w:val="Прижатый влево"/>
    <w:basedOn w:val="1"/>
    <w:link w:val="afff4"/>
    <w:rsid w:val="0027155E"/>
    <w:rPr>
      <w:rFonts w:ascii="Arial" w:hAnsi="Arial"/>
      <w:sz w:val="24"/>
    </w:rPr>
  </w:style>
  <w:style w:type="paragraph" w:customStyle="1" w:styleId="ListParagraph1">
    <w:name w:val="List Paragraph1"/>
    <w:basedOn w:val="a"/>
    <w:link w:val="ListParagraph10"/>
    <w:rsid w:val="0027155E"/>
    <w:pPr>
      <w:ind w:firstLine="0"/>
      <w:jc w:val="left"/>
    </w:pPr>
    <w:rPr>
      <w:sz w:val="24"/>
    </w:rPr>
  </w:style>
  <w:style w:type="character" w:customStyle="1" w:styleId="ListParagraph10">
    <w:name w:val="List Paragraph1"/>
    <w:basedOn w:val="1"/>
    <w:link w:val="ListParagraph1"/>
    <w:rsid w:val="0027155E"/>
    <w:rPr>
      <w:sz w:val="24"/>
    </w:rPr>
  </w:style>
  <w:style w:type="paragraph" w:styleId="9">
    <w:name w:val="toc 9"/>
    <w:next w:val="a"/>
    <w:link w:val="90"/>
    <w:uiPriority w:val="39"/>
    <w:rsid w:val="0027155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7155E"/>
    <w:rPr>
      <w:rFonts w:ascii="XO Thames" w:hAnsi="XO Thames"/>
      <w:sz w:val="28"/>
    </w:rPr>
  </w:style>
  <w:style w:type="paragraph" w:customStyle="1" w:styleId="WW8Num18z3">
    <w:name w:val="WW8Num18z3"/>
    <w:link w:val="WW8Num18z30"/>
    <w:rsid w:val="0027155E"/>
    <w:rPr>
      <w:rFonts w:ascii="Symbol" w:hAnsi="Symbol"/>
    </w:rPr>
  </w:style>
  <w:style w:type="character" w:customStyle="1" w:styleId="WW8Num18z30">
    <w:name w:val="WW8Num18z3"/>
    <w:link w:val="WW8Num18z3"/>
    <w:rsid w:val="0027155E"/>
    <w:rPr>
      <w:rFonts w:ascii="Symbol" w:hAnsi="Symbol"/>
    </w:rPr>
  </w:style>
  <w:style w:type="paragraph" w:customStyle="1" w:styleId="Absatz-Standardschriftart">
    <w:name w:val="Absatz-Standardschriftart"/>
    <w:link w:val="Absatz-Standardschriftart0"/>
    <w:rsid w:val="0027155E"/>
  </w:style>
  <w:style w:type="character" w:customStyle="1" w:styleId="Absatz-Standardschriftart0">
    <w:name w:val="Absatz-Standardschriftart"/>
    <w:link w:val="Absatz-Standardschriftart"/>
    <w:rsid w:val="0027155E"/>
  </w:style>
  <w:style w:type="paragraph" w:customStyle="1" w:styleId="WW-Absatz-Standardschriftart11111111">
    <w:name w:val="WW-Absatz-Standardschriftart11111111"/>
    <w:link w:val="WW-Absatz-Standardschriftart111111110"/>
    <w:rsid w:val="0027155E"/>
  </w:style>
  <w:style w:type="character" w:customStyle="1" w:styleId="WW-Absatz-Standardschriftart111111110">
    <w:name w:val="WW-Absatz-Standardschriftart11111111"/>
    <w:link w:val="WW-Absatz-Standardschriftart11111111"/>
    <w:rsid w:val="0027155E"/>
  </w:style>
  <w:style w:type="paragraph" w:customStyle="1" w:styleId="1ff">
    <w:name w:val="Текст1"/>
    <w:basedOn w:val="a"/>
    <w:link w:val="1ff0"/>
    <w:rsid w:val="0027155E"/>
    <w:pPr>
      <w:ind w:firstLine="0"/>
      <w:jc w:val="left"/>
    </w:pPr>
    <w:rPr>
      <w:rFonts w:ascii="Courier New" w:hAnsi="Courier New"/>
      <w:sz w:val="20"/>
    </w:rPr>
  </w:style>
  <w:style w:type="character" w:customStyle="1" w:styleId="1ff0">
    <w:name w:val="Текст1"/>
    <w:basedOn w:val="1"/>
    <w:link w:val="1ff"/>
    <w:rsid w:val="0027155E"/>
    <w:rPr>
      <w:rFonts w:ascii="Courier New" w:hAnsi="Courier New"/>
      <w:sz w:val="20"/>
    </w:rPr>
  </w:style>
  <w:style w:type="paragraph" w:customStyle="1" w:styleId="310">
    <w:name w:val="Основной текст с отступом 31"/>
    <w:basedOn w:val="a"/>
    <w:link w:val="311"/>
    <w:rsid w:val="0027155E"/>
    <w:pPr>
      <w:spacing w:after="120"/>
      <w:ind w:left="283" w:firstLine="0"/>
      <w:jc w:val="left"/>
    </w:pPr>
    <w:rPr>
      <w:sz w:val="16"/>
    </w:rPr>
  </w:style>
  <w:style w:type="character" w:customStyle="1" w:styleId="311">
    <w:name w:val="Основной текст с отступом 31"/>
    <w:basedOn w:val="1"/>
    <w:link w:val="310"/>
    <w:rsid w:val="0027155E"/>
    <w:rPr>
      <w:sz w:val="16"/>
    </w:rPr>
  </w:style>
  <w:style w:type="paragraph" w:customStyle="1" w:styleId="1ff1">
    <w:name w:val="Название1"/>
    <w:basedOn w:val="a"/>
    <w:link w:val="1ff2"/>
    <w:rsid w:val="0027155E"/>
    <w:pPr>
      <w:widowControl w:val="0"/>
      <w:spacing w:before="120" w:after="120"/>
      <w:ind w:firstLine="0"/>
      <w:jc w:val="left"/>
    </w:pPr>
    <w:rPr>
      <w:rFonts w:ascii="Arial" w:hAnsi="Arial"/>
      <w:i/>
      <w:sz w:val="20"/>
    </w:rPr>
  </w:style>
  <w:style w:type="character" w:customStyle="1" w:styleId="1ff2">
    <w:name w:val="Название1"/>
    <w:basedOn w:val="1"/>
    <w:link w:val="1ff1"/>
    <w:rsid w:val="0027155E"/>
    <w:rPr>
      <w:rFonts w:ascii="Arial" w:hAnsi="Arial"/>
      <w:i/>
      <w:sz w:val="20"/>
    </w:rPr>
  </w:style>
  <w:style w:type="paragraph" w:styleId="81">
    <w:name w:val="toc 8"/>
    <w:next w:val="a"/>
    <w:link w:val="82"/>
    <w:uiPriority w:val="39"/>
    <w:rsid w:val="0027155E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27155E"/>
    <w:rPr>
      <w:rFonts w:ascii="XO Thames" w:hAnsi="XO Thames"/>
      <w:sz w:val="28"/>
    </w:rPr>
  </w:style>
  <w:style w:type="paragraph" w:customStyle="1" w:styleId="2f2">
    <w:name w:val="Указатель2"/>
    <w:basedOn w:val="a"/>
    <w:link w:val="2f3"/>
    <w:rsid w:val="0027155E"/>
    <w:pPr>
      <w:widowControl w:val="0"/>
      <w:ind w:firstLine="0"/>
      <w:jc w:val="left"/>
    </w:pPr>
    <w:rPr>
      <w:rFonts w:ascii="Arial" w:hAnsi="Arial"/>
    </w:rPr>
  </w:style>
  <w:style w:type="character" w:customStyle="1" w:styleId="2f3">
    <w:name w:val="Указатель2"/>
    <w:basedOn w:val="1"/>
    <w:link w:val="2f2"/>
    <w:rsid w:val="0027155E"/>
    <w:rPr>
      <w:rFonts w:ascii="Arial" w:hAnsi="Arial"/>
    </w:rPr>
  </w:style>
  <w:style w:type="paragraph" w:customStyle="1" w:styleId="WW8Num10z0">
    <w:name w:val="WW8Num10z0"/>
    <w:link w:val="WW8Num10z00"/>
    <w:rsid w:val="0027155E"/>
    <w:rPr>
      <w:rFonts w:ascii="Symbol" w:hAnsi="Symbol"/>
    </w:rPr>
  </w:style>
  <w:style w:type="character" w:customStyle="1" w:styleId="WW8Num10z00">
    <w:name w:val="WW8Num10z0"/>
    <w:link w:val="WW8Num10z0"/>
    <w:rsid w:val="0027155E"/>
    <w:rPr>
      <w:rFonts w:ascii="Symbol" w:hAnsi="Symbol"/>
    </w:rPr>
  </w:style>
  <w:style w:type="paragraph" w:customStyle="1" w:styleId="ConsDocList">
    <w:name w:val="ConsDocList"/>
    <w:link w:val="ConsDocList0"/>
    <w:rsid w:val="0027155E"/>
    <w:pPr>
      <w:widowControl w:val="0"/>
      <w:ind w:right="19772"/>
    </w:pPr>
    <w:rPr>
      <w:rFonts w:ascii="Courier New" w:hAnsi="Courier New"/>
    </w:rPr>
  </w:style>
  <w:style w:type="character" w:customStyle="1" w:styleId="ConsDocList0">
    <w:name w:val="ConsDocList"/>
    <w:link w:val="ConsDocList"/>
    <w:rsid w:val="0027155E"/>
    <w:rPr>
      <w:rFonts w:ascii="Courier New" w:hAnsi="Courier New"/>
    </w:rPr>
  </w:style>
  <w:style w:type="paragraph" w:customStyle="1" w:styleId="WW8Num14z2">
    <w:name w:val="WW8Num14z2"/>
    <w:link w:val="WW8Num14z20"/>
    <w:rsid w:val="0027155E"/>
    <w:rPr>
      <w:rFonts w:ascii="Wingdings" w:hAnsi="Wingdings"/>
    </w:rPr>
  </w:style>
  <w:style w:type="character" w:customStyle="1" w:styleId="WW8Num14z20">
    <w:name w:val="WW8Num14z2"/>
    <w:link w:val="WW8Num14z2"/>
    <w:rsid w:val="0027155E"/>
    <w:rPr>
      <w:rFonts w:ascii="Wingdings" w:hAnsi="Wingdings"/>
    </w:rPr>
  </w:style>
  <w:style w:type="paragraph" w:customStyle="1" w:styleId="WW8Num24z0">
    <w:name w:val="WW8Num24z0"/>
    <w:link w:val="WW8Num24z00"/>
    <w:rsid w:val="0027155E"/>
    <w:rPr>
      <w:rFonts w:ascii="Symbol" w:hAnsi="Symbol"/>
    </w:rPr>
  </w:style>
  <w:style w:type="character" w:customStyle="1" w:styleId="WW8Num24z00">
    <w:name w:val="WW8Num24z0"/>
    <w:link w:val="WW8Num24z0"/>
    <w:rsid w:val="0027155E"/>
    <w:rPr>
      <w:rFonts w:ascii="Symbol" w:hAnsi="Symbol"/>
    </w:rPr>
  </w:style>
  <w:style w:type="paragraph" w:customStyle="1" w:styleId="WW8Num10z2">
    <w:name w:val="WW8Num10z2"/>
    <w:link w:val="WW8Num10z20"/>
    <w:rsid w:val="0027155E"/>
    <w:rPr>
      <w:rFonts w:ascii="Wingdings" w:hAnsi="Wingdings"/>
    </w:rPr>
  </w:style>
  <w:style w:type="character" w:customStyle="1" w:styleId="WW8Num10z20">
    <w:name w:val="WW8Num10z2"/>
    <w:link w:val="WW8Num10z2"/>
    <w:rsid w:val="0027155E"/>
    <w:rPr>
      <w:rFonts w:ascii="Wingdings" w:hAnsi="Wingdings"/>
    </w:rPr>
  </w:style>
  <w:style w:type="paragraph" w:customStyle="1" w:styleId="140">
    <w:name w:val="Обычный + 14 пт"/>
    <w:basedOn w:val="a"/>
    <w:link w:val="141"/>
    <w:rsid w:val="0027155E"/>
    <w:pPr>
      <w:widowControl w:val="0"/>
      <w:ind w:left="3600" w:firstLine="720"/>
      <w:jc w:val="left"/>
    </w:pPr>
    <w:rPr>
      <w:rFonts w:ascii="Arial" w:hAnsi="Arial"/>
      <w:spacing w:val="-4"/>
    </w:rPr>
  </w:style>
  <w:style w:type="character" w:customStyle="1" w:styleId="141">
    <w:name w:val="Обычный + 14 пт"/>
    <w:basedOn w:val="1"/>
    <w:link w:val="140"/>
    <w:rsid w:val="0027155E"/>
    <w:rPr>
      <w:rFonts w:ascii="Arial" w:hAnsi="Arial"/>
      <w:spacing w:val="-4"/>
    </w:rPr>
  </w:style>
  <w:style w:type="paragraph" w:customStyle="1" w:styleId="2f4">
    <w:name w:val="Основной шрифт абзаца2"/>
    <w:link w:val="2f5"/>
    <w:rsid w:val="0027155E"/>
  </w:style>
  <w:style w:type="character" w:customStyle="1" w:styleId="2f5">
    <w:name w:val="Основной шрифт абзаца2"/>
    <w:link w:val="2f4"/>
    <w:rsid w:val="0027155E"/>
  </w:style>
  <w:style w:type="paragraph" w:customStyle="1" w:styleId="WW-Absatz-Standardschriftart1111111111111">
    <w:name w:val="WW-Absatz-Standardschriftart1111111111111"/>
    <w:link w:val="WW-Absatz-Standardschriftart11111111111110"/>
    <w:rsid w:val="0027155E"/>
  </w:style>
  <w:style w:type="character" w:customStyle="1" w:styleId="WW-Absatz-Standardschriftart11111111111110">
    <w:name w:val="WW-Absatz-Standardschriftart1111111111111"/>
    <w:link w:val="WW-Absatz-Standardschriftart1111111111111"/>
    <w:rsid w:val="0027155E"/>
  </w:style>
  <w:style w:type="paragraph" w:customStyle="1" w:styleId="afff6">
    <w:name w:val="Основной"/>
    <w:basedOn w:val="a"/>
    <w:link w:val="afff7"/>
    <w:rsid w:val="0027155E"/>
    <w:pPr>
      <w:widowControl w:val="0"/>
      <w:ind w:firstLine="720"/>
    </w:pPr>
  </w:style>
  <w:style w:type="character" w:customStyle="1" w:styleId="afff7">
    <w:name w:val="Основной"/>
    <w:basedOn w:val="1"/>
    <w:link w:val="afff6"/>
    <w:rsid w:val="0027155E"/>
  </w:style>
  <w:style w:type="paragraph" w:customStyle="1" w:styleId="WW8Num6z2">
    <w:name w:val="WW8Num6z2"/>
    <w:link w:val="WW8Num6z20"/>
    <w:rsid w:val="0027155E"/>
    <w:rPr>
      <w:rFonts w:ascii="Wingdings" w:hAnsi="Wingdings"/>
    </w:rPr>
  </w:style>
  <w:style w:type="character" w:customStyle="1" w:styleId="WW8Num6z20">
    <w:name w:val="WW8Num6z2"/>
    <w:link w:val="WW8Num6z2"/>
    <w:rsid w:val="0027155E"/>
    <w:rPr>
      <w:rFonts w:ascii="Wingdings" w:hAnsi="Wingdings"/>
    </w:rPr>
  </w:style>
  <w:style w:type="paragraph" w:styleId="51">
    <w:name w:val="toc 5"/>
    <w:next w:val="a"/>
    <w:link w:val="52"/>
    <w:uiPriority w:val="39"/>
    <w:rsid w:val="0027155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7155E"/>
    <w:rPr>
      <w:rFonts w:ascii="XO Thames" w:hAnsi="XO Thames"/>
      <w:sz w:val="28"/>
    </w:rPr>
  </w:style>
  <w:style w:type="paragraph" w:customStyle="1" w:styleId="apple-converted-space">
    <w:name w:val="apple-converted-space"/>
    <w:link w:val="apple-converted-space0"/>
    <w:rsid w:val="0027155E"/>
  </w:style>
  <w:style w:type="character" w:customStyle="1" w:styleId="apple-converted-space0">
    <w:name w:val="apple-converted-space"/>
    <w:link w:val="apple-converted-space"/>
    <w:rsid w:val="0027155E"/>
  </w:style>
  <w:style w:type="paragraph" w:styleId="afff8">
    <w:name w:val="Normal (Web)"/>
    <w:basedOn w:val="a"/>
    <w:link w:val="afff9"/>
    <w:rsid w:val="0027155E"/>
    <w:pPr>
      <w:spacing w:before="100" w:after="100"/>
      <w:ind w:firstLine="0"/>
    </w:pPr>
    <w:rPr>
      <w:sz w:val="24"/>
    </w:rPr>
  </w:style>
  <w:style w:type="character" w:customStyle="1" w:styleId="afff9">
    <w:name w:val="Обычный (веб) Знак"/>
    <w:basedOn w:val="1"/>
    <w:link w:val="afff8"/>
    <w:rsid w:val="0027155E"/>
    <w:rPr>
      <w:sz w:val="24"/>
    </w:rPr>
  </w:style>
  <w:style w:type="paragraph" w:customStyle="1" w:styleId="1ff3">
    <w:name w:val="Основной текст1"/>
    <w:basedOn w:val="a"/>
    <w:link w:val="1ff4"/>
    <w:rsid w:val="0027155E"/>
    <w:pPr>
      <w:widowControl w:val="0"/>
      <w:spacing w:before="420" w:line="624" w:lineRule="exact"/>
      <w:ind w:firstLine="0"/>
      <w:jc w:val="left"/>
    </w:pPr>
    <w:rPr>
      <w:sz w:val="26"/>
    </w:rPr>
  </w:style>
  <w:style w:type="character" w:customStyle="1" w:styleId="1ff4">
    <w:name w:val="Основной текст1"/>
    <w:basedOn w:val="1"/>
    <w:link w:val="1ff3"/>
    <w:rsid w:val="0027155E"/>
    <w:rPr>
      <w:sz w:val="26"/>
    </w:rPr>
  </w:style>
  <w:style w:type="paragraph" w:customStyle="1" w:styleId="1ff5">
    <w:name w:val="Абзац списка1"/>
    <w:basedOn w:val="a"/>
    <w:link w:val="1ff6"/>
    <w:rsid w:val="0027155E"/>
    <w:pPr>
      <w:ind w:left="720" w:firstLine="0"/>
      <w:jc w:val="left"/>
    </w:pPr>
    <w:rPr>
      <w:sz w:val="24"/>
    </w:rPr>
  </w:style>
  <w:style w:type="character" w:customStyle="1" w:styleId="1ff6">
    <w:name w:val="Абзац списка1"/>
    <w:basedOn w:val="1"/>
    <w:link w:val="1ff5"/>
    <w:rsid w:val="0027155E"/>
    <w:rPr>
      <w:sz w:val="24"/>
    </w:rPr>
  </w:style>
  <w:style w:type="paragraph" w:customStyle="1" w:styleId="2f6">
    <w:name w:val="Знак2"/>
    <w:basedOn w:val="a"/>
    <w:link w:val="2f7"/>
    <w:rsid w:val="0027155E"/>
    <w:pPr>
      <w:spacing w:after="160" w:line="240" w:lineRule="exact"/>
      <w:ind w:firstLine="0"/>
      <w:jc w:val="left"/>
    </w:pPr>
    <w:rPr>
      <w:rFonts w:ascii="Verdana" w:hAnsi="Verdana"/>
      <w:sz w:val="20"/>
    </w:rPr>
  </w:style>
  <w:style w:type="character" w:customStyle="1" w:styleId="2f7">
    <w:name w:val="Знак2"/>
    <w:basedOn w:val="1"/>
    <w:link w:val="2f6"/>
    <w:rsid w:val="0027155E"/>
    <w:rPr>
      <w:rFonts w:ascii="Verdana" w:hAnsi="Verdana"/>
      <w:sz w:val="20"/>
    </w:rPr>
  </w:style>
  <w:style w:type="paragraph" w:customStyle="1" w:styleId="WW8Num18z0">
    <w:name w:val="WW8Num18z0"/>
    <w:link w:val="WW8Num18z00"/>
    <w:rsid w:val="0027155E"/>
  </w:style>
  <w:style w:type="character" w:customStyle="1" w:styleId="WW8Num18z00">
    <w:name w:val="WW8Num18z0"/>
    <w:link w:val="WW8Num18z0"/>
    <w:rsid w:val="0027155E"/>
    <w:rPr>
      <w:rFonts w:ascii="Times New Roman" w:hAnsi="Times New Roman"/>
      <w:color w:val="000000"/>
    </w:rPr>
  </w:style>
  <w:style w:type="paragraph" w:customStyle="1" w:styleId="WW8Num19z0">
    <w:name w:val="WW8Num19z0"/>
    <w:link w:val="WW8Num19z00"/>
    <w:rsid w:val="0027155E"/>
    <w:rPr>
      <w:rFonts w:ascii="Symbol" w:hAnsi="Symbol"/>
    </w:rPr>
  </w:style>
  <w:style w:type="character" w:customStyle="1" w:styleId="WW8Num19z00">
    <w:name w:val="WW8Num19z0"/>
    <w:link w:val="WW8Num19z0"/>
    <w:rsid w:val="0027155E"/>
    <w:rPr>
      <w:rFonts w:ascii="Symbol" w:hAnsi="Symbol"/>
    </w:rPr>
  </w:style>
  <w:style w:type="paragraph" w:styleId="aff3">
    <w:name w:val="Body Text"/>
    <w:basedOn w:val="a"/>
    <w:link w:val="aff5"/>
    <w:rsid w:val="0027155E"/>
    <w:pPr>
      <w:widowControl w:val="0"/>
      <w:spacing w:after="120"/>
      <w:ind w:firstLine="0"/>
      <w:jc w:val="left"/>
    </w:pPr>
    <w:rPr>
      <w:sz w:val="24"/>
    </w:rPr>
  </w:style>
  <w:style w:type="character" w:customStyle="1" w:styleId="aff5">
    <w:name w:val="Основной текст Знак"/>
    <w:basedOn w:val="1"/>
    <w:link w:val="aff3"/>
    <w:rsid w:val="0027155E"/>
    <w:rPr>
      <w:sz w:val="24"/>
    </w:rPr>
  </w:style>
  <w:style w:type="paragraph" w:customStyle="1" w:styleId="WW8Num19z2">
    <w:name w:val="WW8Num19z2"/>
    <w:link w:val="WW8Num19z20"/>
    <w:rsid w:val="0027155E"/>
    <w:rPr>
      <w:rFonts w:ascii="Wingdings" w:hAnsi="Wingdings"/>
    </w:rPr>
  </w:style>
  <w:style w:type="character" w:customStyle="1" w:styleId="WW8Num19z20">
    <w:name w:val="WW8Num19z2"/>
    <w:link w:val="WW8Num19z2"/>
    <w:rsid w:val="0027155E"/>
    <w:rPr>
      <w:rFonts w:ascii="Wingdings" w:hAnsi="Wingdings"/>
    </w:rPr>
  </w:style>
  <w:style w:type="paragraph" w:customStyle="1" w:styleId="WW8NumSt16z0">
    <w:name w:val="WW8NumSt16z0"/>
    <w:link w:val="WW8NumSt16z00"/>
    <w:rsid w:val="0027155E"/>
  </w:style>
  <w:style w:type="character" w:customStyle="1" w:styleId="WW8NumSt16z00">
    <w:name w:val="WW8NumSt16z0"/>
    <w:link w:val="WW8NumSt16z0"/>
    <w:rsid w:val="0027155E"/>
    <w:rPr>
      <w:rFonts w:ascii="Times New Roman" w:hAnsi="Times New Roman"/>
    </w:rPr>
  </w:style>
  <w:style w:type="paragraph" w:customStyle="1" w:styleId="810">
    <w:name w:val="Знак Знак81"/>
    <w:link w:val="811"/>
    <w:rsid w:val="0027155E"/>
    <w:rPr>
      <w:sz w:val="21"/>
    </w:rPr>
  </w:style>
  <w:style w:type="character" w:customStyle="1" w:styleId="811">
    <w:name w:val="Знак Знак81"/>
    <w:link w:val="810"/>
    <w:rsid w:val="0027155E"/>
    <w:rPr>
      <w:rFonts w:ascii="Times New Roman" w:hAnsi="Times New Roman"/>
      <w:color w:val="000000"/>
      <w:sz w:val="21"/>
    </w:rPr>
  </w:style>
  <w:style w:type="paragraph" w:customStyle="1" w:styleId="FR1">
    <w:name w:val="FR1"/>
    <w:link w:val="FR10"/>
    <w:rsid w:val="0027155E"/>
    <w:pPr>
      <w:spacing w:line="260" w:lineRule="atLeast"/>
      <w:jc w:val="both"/>
    </w:pPr>
    <w:rPr>
      <w:sz w:val="28"/>
    </w:rPr>
  </w:style>
  <w:style w:type="character" w:customStyle="1" w:styleId="FR10">
    <w:name w:val="FR1"/>
    <w:link w:val="FR1"/>
    <w:rsid w:val="0027155E"/>
    <w:rPr>
      <w:sz w:val="28"/>
    </w:rPr>
  </w:style>
  <w:style w:type="paragraph" w:styleId="afffa">
    <w:name w:val="footer"/>
    <w:basedOn w:val="a"/>
    <w:link w:val="afffb"/>
    <w:rsid w:val="0027155E"/>
    <w:pPr>
      <w:tabs>
        <w:tab w:val="center" w:pos="4677"/>
        <w:tab w:val="right" w:pos="9355"/>
      </w:tabs>
    </w:pPr>
  </w:style>
  <w:style w:type="character" w:customStyle="1" w:styleId="afffb">
    <w:name w:val="Нижний колонтитул Знак"/>
    <w:basedOn w:val="1"/>
    <w:link w:val="afffa"/>
    <w:rsid w:val="0027155E"/>
  </w:style>
  <w:style w:type="paragraph" w:customStyle="1" w:styleId="BodyText21">
    <w:name w:val="Body Text 21"/>
    <w:basedOn w:val="a"/>
    <w:link w:val="BodyText210"/>
    <w:rsid w:val="0027155E"/>
    <w:pPr>
      <w:ind w:firstLine="709"/>
    </w:pPr>
  </w:style>
  <w:style w:type="character" w:customStyle="1" w:styleId="BodyText210">
    <w:name w:val="Body Text 21"/>
    <w:basedOn w:val="1"/>
    <w:link w:val="BodyText21"/>
    <w:rsid w:val="0027155E"/>
  </w:style>
  <w:style w:type="paragraph" w:customStyle="1" w:styleId="WW8Num6z0">
    <w:name w:val="WW8Num6z0"/>
    <w:link w:val="WW8Num6z00"/>
    <w:rsid w:val="0027155E"/>
  </w:style>
  <w:style w:type="character" w:customStyle="1" w:styleId="WW8Num6z00">
    <w:name w:val="WW8Num6z0"/>
    <w:link w:val="WW8Num6z0"/>
    <w:rsid w:val="0027155E"/>
    <w:rPr>
      <w:rFonts w:ascii="Times New Roman" w:hAnsi="Times New Roman"/>
    </w:rPr>
  </w:style>
  <w:style w:type="paragraph" w:styleId="afffc">
    <w:name w:val="Subtitle"/>
    <w:basedOn w:val="1ff7"/>
    <w:next w:val="aff3"/>
    <w:link w:val="afffd"/>
    <w:uiPriority w:val="11"/>
    <w:qFormat/>
    <w:rsid w:val="0027155E"/>
    <w:pPr>
      <w:jc w:val="center"/>
    </w:pPr>
    <w:rPr>
      <w:rFonts w:ascii="Cambria" w:hAnsi="Cambria"/>
      <w:sz w:val="24"/>
    </w:rPr>
  </w:style>
  <w:style w:type="character" w:customStyle="1" w:styleId="afffd">
    <w:name w:val="Подзаголовок Знак"/>
    <w:basedOn w:val="1ff8"/>
    <w:link w:val="afffc"/>
    <w:rsid w:val="0027155E"/>
    <w:rPr>
      <w:rFonts w:ascii="Cambria" w:hAnsi="Cambria"/>
      <w:sz w:val="24"/>
    </w:rPr>
  </w:style>
  <w:style w:type="paragraph" w:customStyle="1" w:styleId="ConsPlusCell">
    <w:name w:val="ConsPlusCell"/>
    <w:link w:val="ConsPlusCell0"/>
    <w:rsid w:val="0027155E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27155E"/>
    <w:rPr>
      <w:rFonts w:ascii="Calibri" w:hAnsi="Calibri"/>
      <w:sz w:val="22"/>
    </w:rPr>
  </w:style>
  <w:style w:type="paragraph" w:customStyle="1" w:styleId="WW8Num18z1">
    <w:name w:val="WW8Num18z1"/>
    <w:link w:val="WW8Num18z10"/>
    <w:rsid w:val="0027155E"/>
    <w:rPr>
      <w:rFonts w:ascii="Courier New" w:hAnsi="Courier New"/>
    </w:rPr>
  </w:style>
  <w:style w:type="character" w:customStyle="1" w:styleId="WW8Num18z10">
    <w:name w:val="WW8Num18z1"/>
    <w:link w:val="WW8Num18z1"/>
    <w:rsid w:val="0027155E"/>
    <w:rPr>
      <w:rFonts w:ascii="Courier New" w:hAnsi="Courier New"/>
    </w:rPr>
  </w:style>
  <w:style w:type="paragraph" w:styleId="afffe">
    <w:name w:val="Title"/>
    <w:basedOn w:val="a"/>
    <w:next w:val="afffc"/>
    <w:link w:val="affff"/>
    <w:uiPriority w:val="10"/>
    <w:qFormat/>
    <w:rsid w:val="0027155E"/>
    <w:pPr>
      <w:ind w:firstLine="0"/>
      <w:jc w:val="center"/>
    </w:pPr>
    <w:rPr>
      <w:rFonts w:ascii="Cambria" w:hAnsi="Cambria"/>
      <w:b/>
      <w:sz w:val="32"/>
    </w:rPr>
  </w:style>
  <w:style w:type="character" w:customStyle="1" w:styleId="affff">
    <w:name w:val="Название Знак"/>
    <w:basedOn w:val="1"/>
    <w:link w:val="afffe"/>
    <w:rsid w:val="0027155E"/>
    <w:rPr>
      <w:rFonts w:ascii="Cambria" w:hAnsi="Cambria"/>
      <w:b/>
      <w:sz w:val="32"/>
    </w:rPr>
  </w:style>
  <w:style w:type="paragraph" w:customStyle="1" w:styleId="WW8Num6z1">
    <w:name w:val="WW8Num6z1"/>
    <w:link w:val="WW8Num6z10"/>
    <w:rsid w:val="0027155E"/>
    <w:rPr>
      <w:rFonts w:ascii="Courier New" w:hAnsi="Courier New"/>
    </w:rPr>
  </w:style>
  <w:style w:type="character" w:customStyle="1" w:styleId="WW8Num6z10">
    <w:name w:val="WW8Num6z1"/>
    <w:link w:val="WW8Num6z1"/>
    <w:rsid w:val="0027155E"/>
    <w:rPr>
      <w:rFonts w:ascii="Courier New" w:hAnsi="Courier New"/>
    </w:rPr>
  </w:style>
  <w:style w:type="character" w:customStyle="1" w:styleId="40">
    <w:name w:val="Заголовок 4 Знак"/>
    <w:basedOn w:val="1"/>
    <w:link w:val="4"/>
    <w:rsid w:val="0027155E"/>
    <w:rPr>
      <w:sz w:val="36"/>
    </w:rPr>
  </w:style>
  <w:style w:type="paragraph" w:customStyle="1" w:styleId="WW8Num17z1">
    <w:name w:val="WW8Num17z1"/>
    <w:link w:val="WW8Num17z10"/>
    <w:rsid w:val="0027155E"/>
    <w:rPr>
      <w:rFonts w:ascii="Courier New" w:hAnsi="Courier New"/>
    </w:rPr>
  </w:style>
  <w:style w:type="character" w:customStyle="1" w:styleId="WW8Num17z10">
    <w:name w:val="WW8Num17z1"/>
    <w:link w:val="WW8Num17z1"/>
    <w:rsid w:val="0027155E"/>
    <w:rPr>
      <w:rFonts w:ascii="Courier New" w:hAnsi="Courier New"/>
    </w:rPr>
  </w:style>
  <w:style w:type="paragraph" w:styleId="affff0">
    <w:name w:val="Plain Text"/>
    <w:basedOn w:val="a"/>
    <w:link w:val="affff1"/>
    <w:rsid w:val="0027155E"/>
    <w:pPr>
      <w:widowControl w:val="0"/>
      <w:spacing w:after="160" w:line="240" w:lineRule="exact"/>
      <w:ind w:firstLine="0"/>
      <w:jc w:val="right"/>
    </w:pPr>
    <w:rPr>
      <w:sz w:val="20"/>
    </w:rPr>
  </w:style>
  <w:style w:type="character" w:customStyle="1" w:styleId="affff1">
    <w:name w:val="Текст Знак"/>
    <w:basedOn w:val="1"/>
    <w:link w:val="affff0"/>
    <w:rsid w:val="0027155E"/>
    <w:rPr>
      <w:sz w:val="20"/>
    </w:rPr>
  </w:style>
  <w:style w:type="paragraph" w:customStyle="1" w:styleId="WW8Num21z3">
    <w:name w:val="WW8Num21z3"/>
    <w:link w:val="WW8Num21z30"/>
    <w:rsid w:val="0027155E"/>
    <w:rPr>
      <w:rFonts w:ascii="Symbol" w:hAnsi="Symbol"/>
    </w:rPr>
  </w:style>
  <w:style w:type="character" w:customStyle="1" w:styleId="WW8Num21z30">
    <w:name w:val="WW8Num21z3"/>
    <w:link w:val="WW8Num21z3"/>
    <w:rsid w:val="0027155E"/>
    <w:rPr>
      <w:rFonts w:ascii="Symbol" w:hAnsi="Symbol"/>
    </w:rPr>
  </w:style>
  <w:style w:type="paragraph" w:customStyle="1" w:styleId="s10">
    <w:name w:val="s_10"/>
    <w:basedOn w:val="23"/>
    <w:link w:val="s100"/>
    <w:rsid w:val="0027155E"/>
  </w:style>
  <w:style w:type="character" w:customStyle="1" w:styleId="s100">
    <w:name w:val="s_10"/>
    <w:basedOn w:val="a0"/>
    <w:link w:val="s10"/>
    <w:rsid w:val="0027155E"/>
  </w:style>
  <w:style w:type="paragraph" w:customStyle="1" w:styleId="37">
    <w:name w:val="Без интервала3"/>
    <w:link w:val="38"/>
    <w:rsid w:val="0027155E"/>
    <w:rPr>
      <w:rFonts w:ascii="Calibri" w:hAnsi="Calibri"/>
      <w:sz w:val="22"/>
    </w:rPr>
  </w:style>
  <w:style w:type="character" w:customStyle="1" w:styleId="38">
    <w:name w:val="Без интервала3"/>
    <w:link w:val="37"/>
    <w:rsid w:val="0027155E"/>
    <w:rPr>
      <w:rFonts w:ascii="Calibri" w:hAnsi="Calibri"/>
      <w:sz w:val="22"/>
    </w:rPr>
  </w:style>
  <w:style w:type="paragraph" w:customStyle="1" w:styleId="1ff7">
    <w:name w:val="Заголовок1"/>
    <w:basedOn w:val="a"/>
    <w:next w:val="aff3"/>
    <w:link w:val="1ff8"/>
    <w:rsid w:val="0027155E"/>
    <w:pPr>
      <w:keepNext/>
      <w:widowControl w:val="0"/>
      <w:spacing w:before="240" w:after="120"/>
      <w:ind w:firstLine="0"/>
      <w:jc w:val="left"/>
    </w:pPr>
    <w:rPr>
      <w:rFonts w:ascii="Arial" w:hAnsi="Arial"/>
    </w:rPr>
  </w:style>
  <w:style w:type="character" w:customStyle="1" w:styleId="1ff8">
    <w:name w:val="Заголовок1"/>
    <w:basedOn w:val="1"/>
    <w:link w:val="1ff7"/>
    <w:rsid w:val="0027155E"/>
    <w:rPr>
      <w:rFonts w:ascii="Arial" w:hAnsi="Arial"/>
    </w:rPr>
  </w:style>
  <w:style w:type="paragraph" w:customStyle="1" w:styleId="220">
    <w:name w:val="Основной текст 22"/>
    <w:basedOn w:val="a"/>
    <w:link w:val="221"/>
    <w:rsid w:val="0027155E"/>
    <w:pPr>
      <w:ind w:right="3345" w:firstLine="0"/>
    </w:pPr>
  </w:style>
  <w:style w:type="character" w:customStyle="1" w:styleId="221">
    <w:name w:val="Основной текст 22"/>
    <w:basedOn w:val="1"/>
    <w:link w:val="220"/>
    <w:rsid w:val="0027155E"/>
  </w:style>
  <w:style w:type="character" w:customStyle="1" w:styleId="20">
    <w:name w:val="Заголовок 2 Знак"/>
    <w:basedOn w:val="1"/>
    <w:link w:val="2"/>
    <w:rsid w:val="0027155E"/>
  </w:style>
  <w:style w:type="paragraph" w:customStyle="1" w:styleId="1ff9">
    <w:name w:val="Просмотренная гиперссылка1"/>
    <w:link w:val="affff2"/>
    <w:rsid w:val="0027155E"/>
    <w:rPr>
      <w:color w:val="0000FF"/>
      <w:u w:val="single"/>
    </w:rPr>
  </w:style>
  <w:style w:type="character" w:styleId="affff2">
    <w:name w:val="FollowedHyperlink"/>
    <w:link w:val="1ff9"/>
    <w:rsid w:val="0027155E"/>
    <w:rPr>
      <w:color w:val="0000FF"/>
      <w:u w:val="single"/>
    </w:rPr>
  </w:style>
  <w:style w:type="paragraph" w:customStyle="1" w:styleId="1ffa">
    <w:name w:val="Заголовок №1_"/>
    <w:basedOn w:val="a"/>
    <w:link w:val="1ffb"/>
    <w:rsid w:val="0027155E"/>
    <w:pPr>
      <w:widowControl w:val="0"/>
      <w:spacing w:before="300" w:after="300" w:line="317" w:lineRule="exact"/>
      <w:ind w:firstLine="0"/>
      <w:jc w:val="center"/>
      <w:outlineLvl w:val="0"/>
    </w:pPr>
    <w:rPr>
      <w:b/>
      <w:sz w:val="27"/>
    </w:rPr>
  </w:style>
  <w:style w:type="character" w:customStyle="1" w:styleId="1ffb">
    <w:name w:val="Заголовок №1_"/>
    <w:basedOn w:val="1"/>
    <w:link w:val="1ffa"/>
    <w:rsid w:val="0027155E"/>
    <w:rPr>
      <w:b/>
      <w:sz w:val="27"/>
    </w:rPr>
  </w:style>
  <w:style w:type="paragraph" w:customStyle="1" w:styleId="WW8Num17z0">
    <w:name w:val="WW8Num17z0"/>
    <w:link w:val="WW8Num17z00"/>
    <w:rsid w:val="0027155E"/>
  </w:style>
  <w:style w:type="character" w:customStyle="1" w:styleId="WW8Num17z00">
    <w:name w:val="WW8Num17z0"/>
    <w:link w:val="WW8Num17z0"/>
    <w:rsid w:val="0027155E"/>
    <w:rPr>
      <w:rFonts w:ascii="Times New Roman" w:hAnsi="Times New Roman"/>
    </w:rPr>
  </w:style>
  <w:style w:type="paragraph" w:customStyle="1" w:styleId="Postan">
    <w:name w:val="Postan"/>
    <w:basedOn w:val="a"/>
    <w:link w:val="Postan0"/>
    <w:rsid w:val="0027155E"/>
    <w:pPr>
      <w:ind w:firstLine="0"/>
      <w:jc w:val="center"/>
    </w:pPr>
  </w:style>
  <w:style w:type="character" w:customStyle="1" w:styleId="Postan0">
    <w:name w:val="Postan"/>
    <w:basedOn w:val="1"/>
    <w:link w:val="Postan"/>
    <w:rsid w:val="0027155E"/>
  </w:style>
  <w:style w:type="paragraph" w:styleId="affff3">
    <w:name w:val="List"/>
    <w:basedOn w:val="aff3"/>
    <w:link w:val="affff4"/>
    <w:rsid w:val="0027155E"/>
    <w:rPr>
      <w:rFonts w:ascii="Arial" w:hAnsi="Arial"/>
    </w:rPr>
  </w:style>
  <w:style w:type="character" w:customStyle="1" w:styleId="affff4">
    <w:name w:val="Список Знак"/>
    <w:basedOn w:val="aff5"/>
    <w:link w:val="affff3"/>
    <w:rsid w:val="0027155E"/>
    <w:rPr>
      <w:rFonts w:ascii="Arial" w:hAnsi="Arial"/>
    </w:rPr>
  </w:style>
  <w:style w:type="table" w:styleId="affff5">
    <w:name w:val="Table Grid"/>
    <w:basedOn w:val="a1"/>
    <w:rsid w:val="002715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7067</Words>
  <Characters>40283</Characters>
  <Application>Microsoft Office Word</Application>
  <DocSecurity>0</DocSecurity>
  <Lines>335</Lines>
  <Paragraphs>94</Paragraphs>
  <ScaleCrop>false</ScaleCrop>
  <Company/>
  <LinksUpToDate>false</LinksUpToDate>
  <CharactersWithSpaces>47256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cp:lastPrinted>2024-03-20T12:27:00Z</cp:lastPrinted>
  <dcterms:created xsi:type="dcterms:W3CDTF">2024-03-20T12:26:00Z</dcterms:created>
  <dcterms:modified xsi:type="dcterms:W3CDTF">2024-03-20T12:30:00Z</dcterms:modified>
</cp:coreProperties>
</file>